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Dear Children’s Ministries Volunteer, </w:t>
      </w:r>
    </w:p>
    <w:p w:rsidR="00000000" w:rsidDel="00000000" w:rsidP="00000000" w:rsidRDefault="00000000" w:rsidRPr="00000000" w14:paraId="00000002">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3">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are thankful for your faithful service in Children’s Ministries. Our programs continue to help children and families to know Christ better, and we could not offer the programs that we do without our faithful volunteers. May God bless you in your service in Children’s Ministries at Bethany! </w:t>
      </w:r>
    </w:p>
    <w:p w:rsidR="00000000" w:rsidDel="00000000" w:rsidP="00000000" w:rsidRDefault="00000000" w:rsidRPr="00000000" w14:paraId="00000004">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5">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safety and security of our children is, obviously, of utmost importance. For this reason, our policy requires that every adult volunteer (18 years and older) who works in any capacity with children must have a Criminal Record Check completed and on file with our church office. This will be completed </w:t>
      </w:r>
      <w:r w:rsidDel="00000000" w:rsidR="00000000" w:rsidRPr="00000000">
        <w:rPr>
          <w:rFonts w:ascii="Century Gothic" w:cs="Century Gothic" w:eastAsia="Century Gothic" w:hAnsi="Century Gothic"/>
          <w:b w:val="1"/>
          <w:sz w:val="24"/>
          <w:szCs w:val="24"/>
          <w:rtl w:val="0"/>
        </w:rPr>
        <w:t xml:space="preserve">free of charge</w:t>
      </w:r>
      <w:r w:rsidDel="00000000" w:rsidR="00000000" w:rsidRPr="00000000">
        <w:rPr>
          <w:rFonts w:ascii="Century Gothic" w:cs="Century Gothic" w:eastAsia="Century Gothic" w:hAnsi="Century Gothic"/>
          <w:sz w:val="24"/>
          <w:szCs w:val="24"/>
          <w:rtl w:val="0"/>
        </w:rPr>
        <w:t xml:space="preserve">, and can be done online. </w:t>
      </w:r>
    </w:p>
    <w:p w:rsidR="00000000" w:rsidDel="00000000" w:rsidP="00000000" w:rsidRDefault="00000000" w:rsidRPr="00000000" w14:paraId="00000006">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Please go to: </w:t>
      </w:r>
      <w:hyperlink r:id="rId7">
        <w:r w:rsidDel="00000000" w:rsidR="00000000" w:rsidRPr="00000000">
          <w:rPr>
            <w:rFonts w:ascii="Century Gothic" w:cs="Century Gothic" w:eastAsia="Century Gothic" w:hAnsi="Century Gothic"/>
            <w:color w:val="1155cc"/>
            <w:sz w:val="24"/>
            <w:szCs w:val="24"/>
            <w:u w:val="single"/>
            <w:rtl w:val="0"/>
          </w:rPr>
          <w:t xml:space="preserve">https://justice.gov.bc.ca/eCRC/</w:t>
        </w:r>
      </w:hyperlink>
      <w:r w:rsidDel="00000000" w:rsidR="00000000" w:rsidRPr="00000000">
        <w:rPr>
          <w:rFonts w:ascii="Century Gothic" w:cs="Century Gothic" w:eastAsia="Century Gothic" w:hAnsi="Century Gothic"/>
          <w:sz w:val="24"/>
          <w:szCs w:val="24"/>
          <w:rtl w:val="0"/>
        </w:rPr>
        <w:t xml:space="preserve"> </w:t>
      </w:r>
    </w:p>
    <w:p w:rsidR="00000000" w:rsidDel="00000000" w:rsidP="00000000" w:rsidRDefault="00000000" w:rsidRPr="00000000" w14:paraId="00000008">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Enter Access Code: GAPNJJDK2M </w:t>
      </w:r>
    </w:p>
    <w:p w:rsidR="00000000" w:rsidDel="00000000" w:rsidP="00000000" w:rsidRDefault="00000000" w:rsidRPr="00000000" w14:paraId="00000009">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A">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Make sure you select the “Request a New Criminal Record Check” button. You will then be directed to provide your personal information. Once you have submitted your application, Bethany Baptist will be sent a confirmation. </w:t>
      </w:r>
    </w:p>
    <w:p w:rsidR="00000000" w:rsidDel="00000000" w:rsidP="00000000" w:rsidRDefault="00000000" w:rsidRPr="00000000" w14:paraId="0000000B">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C">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We will maintain our Criminal Record Check files in the church office, in a secure location. Criminal Record Checks remain valid for three years. </w:t>
      </w:r>
    </w:p>
    <w:p w:rsidR="00000000" w:rsidDel="00000000" w:rsidP="00000000" w:rsidRDefault="00000000" w:rsidRPr="00000000" w14:paraId="0000000D">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E">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Thank you for following through with this process, even though it represents an inconvenience to you. It is a privilege to serve the Lord together. </w:t>
      </w:r>
    </w:p>
    <w:p w:rsidR="00000000" w:rsidDel="00000000" w:rsidP="00000000" w:rsidRDefault="00000000" w:rsidRPr="00000000" w14:paraId="0000000F">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0">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Sincerely, </w:t>
      </w:r>
    </w:p>
    <w:p w:rsidR="00000000" w:rsidDel="00000000" w:rsidP="00000000" w:rsidRDefault="00000000" w:rsidRPr="00000000" w14:paraId="00000011">
      <w:pPr>
        <w:pageBreakBefore w:val="0"/>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2">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The Children’s Ministries Team </w:t>
      </w:r>
    </w:p>
    <w:p w:rsidR="00000000" w:rsidDel="00000000" w:rsidP="00000000" w:rsidRDefault="00000000" w:rsidRPr="00000000" w14:paraId="00000013">
      <w:pPr>
        <w:pageBreakBefore w:val="0"/>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Bethany Baptist Church </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justice.gov.bc.ca/eCR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kN9VVemlng18Pn3VzetLt4p6CA==">CgMxLjA4AHIhMVFFcXdLZF9NNDAxdjJWaFdIOEZGYUhTVVQ4UDN2RzR4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