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F2926" w14:textId="77777777" w:rsidR="00DC7B37" w:rsidRDefault="00DC7B37">
      <w:bookmarkStart w:id="0" w:name="_heading=h.gjdgxs" w:colFirst="0" w:colLast="0"/>
      <w:bookmarkEnd w:id="0"/>
    </w:p>
    <w:p w14:paraId="503A4A0E" w14:textId="77777777" w:rsidR="00DC7B37" w:rsidRDefault="00DC7B37">
      <w:pPr>
        <w:rPr>
          <w:rFonts w:ascii="Arial" w:eastAsia="Arial" w:hAnsi="Arial" w:cs="Arial"/>
          <w:sz w:val="21"/>
          <w:szCs w:val="21"/>
        </w:rPr>
      </w:pPr>
    </w:p>
    <w:p w14:paraId="6737DE37" w14:textId="77777777" w:rsidR="00DC7B37" w:rsidRDefault="00D77D16">
      <w:pPr>
        <w:rPr>
          <w:rFonts w:ascii="Arial" w:eastAsia="Arial" w:hAnsi="Arial" w:cs="Arial"/>
        </w:rPr>
      </w:pPr>
      <w:r>
        <w:rPr>
          <w:rFonts w:ascii="Arial" w:eastAsia="Arial" w:hAnsi="Arial" w:cs="Arial"/>
        </w:rPr>
        <w:t xml:space="preserve">Dear Children’s Ministries Volunteer, </w:t>
      </w:r>
    </w:p>
    <w:p w14:paraId="6554C9BB" w14:textId="77777777" w:rsidR="00DC7B37" w:rsidRDefault="00DC7B37">
      <w:pPr>
        <w:rPr>
          <w:rFonts w:ascii="Arial" w:eastAsia="Arial" w:hAnsi="Arial" w:cs="Arial"/>
        </w:rPr>
      </w:pPr>
    </w:p>
    <w:p w14:paraId="00CBFE67" w14:textId="77777777" w:rsidR="00DC7B37" w:rsidRDefault="00D77D16">
      <w:pPr>
        <w:rPr>
          <w:rFonts w:ascii="Arial" w:eastAsia="Arial" w:hAnsi="Arial" w:cs="Arial"/>
        </w:rPr>
      </w:pPr>
      <w:r>
        <w:rPr>
          <w:rFonts w:ascii="Arial" w:eastAsia="Arial" w:hAnsi="Arial" w:cs="Arial"/>
        </w:rPr>
        <w:t>We are thankful for your faithful service in Children’s Ministries. Our programs continue to help children and families to know Christ better, and we could not offer the programs that we do without our faithful volunteers. May God bless you in your service</w:t>
      </w:r>
      <w:r>
        <w:rPr>
          <w:rFonts w:ascii="Arial" w:eastAsia="Arial" w:hAnsi="Arial" w:cs="Arial"/>
        </w:rPr>
        <w:t xml:space="preserve"> in Children’s Ministries at Bethany!</w:t>
      </w:r>
    </w:p>
    <w:p w14:paraId="2CEB6560" w14:textId="77777777" w:rsidR="00DC7B37" w:rsidRDefault="00DC7B37">
      <w:pPr>
        <w:rPr>
          <w:rFonts w:ascii="Arial" w:eastAsia="Arial" w:hAnsi="Arial" w:cs="Arial"/>
        </w:rPr>
      </w:pPr>
    </w:p>
    <w:p w14:paraId="4747DCAE" w14:textId="77777777" w:rsidR="00B02C41" w:rsidRPr="00B02C41" w:rsidRDefault="00D77D16" w:rsidP="00B02C41">
      <w:pPr>
        <w:shd w:val="clear" w:color="auto" w:fill="FFFFFF"/>
        <w:rPr>
          <w:rFonts w:ascii="Segoe UI" w:hAnsi="Segoe UI" w:cs="Segoe UI"/>
          <w:color w:val="212529"/>
        </w:rPr>
      </w:pPr>
      <w:r>
        <w:rPr>
          <w:rFonts w:ascii="Arial" w:eastAsia="Arial" w:hAnsi="Arial" w:cs="Arial"/>
        </w:rPr>
        <w:t xml:space="preserve">The safety and security of our children is, obviously, of utmost importance. For this reason, our policy requires that </w:t>
      </w:r>
      <w:r>
        <w:rPr>
          <w:rFonts w:ascii="Arial" w:eastAsia="Arial" w:hAnsi="Arial" w:cs="Arial"/>
          <w:i/>
          <w:iCs/>
        </w:rPr>
        <w:t>every</w:t>
      </w:r>
      <w:r>
        <w:rPr>
          <w:rFonts w:ascii="Arial" w:eastAsia="Arial" w:hAnsi="Arial" w:cs="Arial"/>
        </w:rPr>
        <w:t xml:space="preserve"> adult volunteer (12 years and older) who works in </w:t>
      </w:r>
      <w:r>
        <w:rPr>
          <w:rFonts w:ascii="Arial" w:eastAsia="Arial" w:hAnsi="Arial" w:cs="Arial"/>
          <w:i/>
          <w:iCs/>
        </w:rPr>
        <w:t xml:space="preserve">any </w:t>
      </w:r>
      <w:r>
        <w:rPr>
          <w:rFonts w:ascii="Arial" w:eastAsia="Arial" w:hAnsi="Arial" w:cs="Arial"/>
        </w:rPr>
        <w:t>capacity with children MUST have a Cri</w:t>
      </w:r>
      <w:r>
        <w:rPr>
          <w:rFonts w:ascii="Arial" w:eastAsia="Arial" w:hAnsi="Arial" w:cs="Arial"/>
        </w:rPr>
        <w:t>minal Record Check completed and on file with our church office. This will be completed at no cost to you</w:t>
      </w:r>
      <w:r w:rsidR="00B02C41">
        <w:rPr>
          <w:rFonts w:ascii="Arial" w:eastAsia="Arial" w:hAnsi="Arial" w:cs="Arial"/>
        </w:rPr>
        <w:t xml:space="preserve">.  </w:t>
      </w:r>
      <w:r w:rsidR="00B02C41" w:rsidRPr="00B02C41">
        <w:rPr>
          <w:rFonts w:ascii="Segoe UI" w:hAnsi="Segoe UI" w:cs="Segoe UI"/>
          <w:color w:val="212529"/>
        </w:rPr>
        <w:t>Have your identity verified by using the </w:t>
      </w:r>
      <w:hyperlink r:id="rId7" w:tgtFrame="_blank" w:history="1">
        <w:r w:rsidR="00B02C41" w:rsidRPr="00B02C41">
          <w:rPr>
            <w:rFonts w:ascii="Segoe UI" w:hAnsi="Segoe UI" w:cs="Segoe UI"/>
            <w:color w:val="0D6EFD"/>
            <w:u w:val="single"/>
          </w:rPr>
          <w:t>BC Services Card Login</w:t>
        </w:r>
      </w:hyperlink>
      <w:r w:rsidR="00B02C41" w:rsidRPr="00B02C41">
        <w:rPr>
          <w:rFonts w:ascii="Segoe UI" w:hAnsi="Segoe UI" w:cs="Segoe UI"/>
          <w:color w:val="212529"/>
        </w:rPr>
        <w:t>. If you choose not to use the BC Services Card Login, your organization will verify your ID after you submit your criminal record check.</w:t>
      </w:r>
    </w:p>
    <w:p w14:paraId="5D9CD0F1" w14:textId="2AE9CAAA" w:rsidR="00DC7B37" w:rsidRDefault="00DC7B37">
      <w:pPr>
        <w:rPr>
          <w:rFonts w:ascii="Arial" w:eastAsia="Arial" w:hAnsi="Arial" w:cs="Arial"/>
        </w:rPr>
      </w:pPr>
    </w:p>
    <w:p w14:paraId="64089450" w14:textId="77777777" w:rsidR="00DC7B37" w:rsidRDefault="00DC7B37">
      <w:pPr>
        <w:rPr>
          <w:rFonts w:ascii="Arial" w:eastAsia="Arial" w:hAnsi="Arial" w:cs="Arial"/>
        </w:rPr>
      </w:pPr>
    </w:p>
    <w:p w14:paraId="382EB2A8" w14:textId="77777777" w:rsidR="00DC7B37" w:rsidRDefault="00D77D16">
      <w:pPr>
        <w:rPr>
          <w:rFonts w:ascii="Arial" w:eastAsia="Arial" w:hAnsi="Arial" w:cs="Arial"/>
        </w:rPr>
      </w:pPr>
      <w:r>
        <w:rPr>
          <w:rFonts w:ascii="Arial" w:eastAsia="Arial" w:hAnsi="Arial" w:cs="Arial"/>
        </w:rPr>
        <w:t xml:space="preserve">Please go to: </w:t>
      </w:r>
      <w:hyperlink r:id="rId8">
        <w:r>
          <w:rPr>
            <w:rFonts w:ascii="Arial" w:eastAsia="Arial" w:hAnsi="Arial" w:cs="Arial"/>
            <w:color w:val="0000FF"/>
            <w:u w:val="single"/>
          </w:rPr>
          <w:t>https://justice.gov.bc.ca/cri</w:t>
        </w:r>
        <w:r>
          <w:rPr>
            <w:rFonts w:ascii="Arial" w:eastAsia="Arial" w:hAnsi="Arial" w:cs="Arial"/>
            <w:color w:val="0000FF"/>
            <w:u w:val="single"/>
          </w:rPr>
          <w:t>minalrecordcheck/</w:t>
        </w:r>
      </w:hyperlink>
      <w:r>
        <w:rPr>
          <w:rFonts w:ascii="Arial" w:eastAsia="Arial" w:hAnsi="Arial" w:cs="Arial"/>
        </w:rPr>
        <w:t xml:space="preserve"> </w:t>
      </w:r>
    </w:p>
    <w:p w14:paraId="72889897" w14:textId="77777777" w:rsidR="00DC7B37" w:rsidRDefault="00D77D16">
      <w:pPr>
        <w:rPr>
          <w:rFonts w:ascii="Arial" w:eastAsia="Arial" w:hAnsi="Arial" w:cs="Arial"/>
        </w:rPr>
      </w:pPr>
      <w:r>
        <w:rPr>
          <w:rFonts w:ascii="Arial" w:eastAsia="Arial" w:hAnsi="Arial" w:cs="Arial"/>
        </w:rPr>
        <w:t>Enter Access Code: GAPNJJDK2M</w:t>
      </w:r>
    </w:p>
    <w:p w14:paraId="7D52D695" w14:textId="77777777" w:rsidR="00DC7B37" w:rsidRDefault="00DC7B37">
      <w:pPr>
        <w:rPr>
          <w:rFonts w:ascii="Arial" w:eastAsia="Arial" w:hAnsi="Arial" w:cs="Arial"/>
        </w:rPr>
      </w:pPr>
    </w:p>
    <w:p w14:paraId="6DFF0A89" w14:textId="77777777" w:rsidR="00DC7B37" w:rsidRDefault="00D77D16">
      <w:pPr>
        <w:rPr>
          <w:rFonts w:ascii="Arial" w:eastAsia="Arial" w:hAnsi="Arial" w:cs="Arial"/>
        </w:rPr>
      </w:pPr>
      <w:r>
        <w:rPr>
          <w:rFonts w:ascii="Arial" w:eastAsia="Arial" w:hAnsi="Arial" w:cs="Arial"/>
        </w:rPr>
        <w:t>Make sure you select the “Request a New Criminal Record Check” button.  You will then be directed to provide your personal information. Once you have submitted your application, Bethany Baptist will be sent</w:t>
      </w:r>
      <w:r>
        <w:rPr>
          <w:rFonts w:ascii="Arial" w:eastAsia="Arial" w:hAnsi="Arial" w:cs="Arial"/>
        </w:rPr>
        <w:t xml:space="preserve"> a confirmation.</w:t>
      </w:r>
    </w:p>
    <w:p w14:paraId="6C442613" w14:textId="77777777" w:rsidR="00DC7B37" w:rsidRDefault="00DC7B37">
      <w:pPr>
        <w:rPr>
          <w:rFonts w:ascii="Arial" w:eastAsia="Arial" w:hAnsi="Arial" w:cs="Arial"/>
        </w:rPr>
      </w:pPr>
    </w:p>
    <w:p w14:paraId="0D758DEF" w14:textId="77777777" w:rsidR="00DC7B37" w:rsidRDefault="00D77D16">
      <w:pPr>
        <w:rPr>
          <w:rFonts w:ascii="Arial" w:eastAsia="Arial" w:hAnsi="Arial" w:cs="Arial"/>
        </w:rPr>
      </w:pPr>
      <w:r>
        <w:rPr>
          <w:rFonts w:ascii="Arial" w:eastAsia="Arial" w:hAnsi="Arial" w:cs="Arial"/>
        </w:rPr>
        <w:t xml:space="preserve">We will maintain our Criminal Record Check files in the church office, in a secure location. Criminal Record Checks remain valid for three years. </w:t>
      </w:r>
    </w:p>
    <w:p w14:paraId="71D2B402" w14:textId="77777777" w:rsidR="00DC7B37" w:rsidRDefault="00DC7B37">
      <w:pPr>
        <w:rPr>
          <w:rFonts w:ascii="Arial" w:eastAsia="Arial" w:hAnsi="Arial" w:cs="Arial"/>
        </w:rPr>
      </w:pPr>
    </w:p>
    <w:p w14:paraId="3B5094AE" w14:textId="77777777" w:rsidR="00DC7B37" w:rsidRDefault="00D77D16">
      <w:pPr>
        <w:rPr>
          <w:rFonts w:ascii="Arial" w:eastAsia="Arial" w:hAnsi="Arial" w:cs="Arial"/>
        </w:rPr>
      </w:pPr>
      <w:r>
        <w:rPr>
          <w:rFonts w:ascii="Arial" w:eastAsia="Arial" w:hAnsi="Arial" w:cs="Arial"/>
        </w:rPr>
        <w:t>Thank you for following through with this process, even though it represents an inconvenie</w:t>
      </w:r>
      <w:r>
        <w:rPr>
          <w:rFonts w:ascii="Arial" w:eastAsia="Arial" w:hAnsi="Arial" w:cs="Arial"/>
        </w:rPr>
        <w:t xml:space="preserve">nce to you. It is a privilege to serve the Lord together. </w:t>
      </w:r>
    </w:p>
    <w:p w14:paraId="1D64BD0A" w14:textId="77777777" w:rsidR="00DC7B37" w:rsidRDefault="00DC7B37">
      <w:pPr>
        <w:rPr>
          <w:rFonts w:ascii="Arial" w:eastAsia="Arial" w:hAnsi="Arial" w:cs="Arial"/>
        </w:rPr>
      </w:pPr>
    </w:p>
    <w:p w14:paraId="3CB4FCB4" w14:textId="77777777" w:rsidR="00DC7B37" w:rsidRDefault="00D77D16">
      <w:pPr>
        <w:rPr>
          <w:rFonts w:ascii="Arial" w:eastAsia="Arial" w:hAnsi="Arial" w:cs="Arial"/>
        </w:rPr>
      </w:pPr>
      <w:r>
        <w:rPr>
          <w:rFonts w:ascii="Arial" w:eastAsia="Arial" w:hAnsi="Arial" w:cs="Arial"/>
        </w:rPr>
        <w:t xml:space="preserve">Sincerely, </w:t>
      </w:r>
    </w:p>
    <w:p w14:paraId="064F5797" w14:textId="77777777" w:rsidR="00DC7B37" w:rsidRDefault="00DC7B37">
      <w:pPr>
        <w:rPr>
          <w:rFonts w:ascii="Arial" w:eastAsia="Arial" w:hAnsi="Arial" w:cs="Arial"/>
        </w:rPr>
      </w:pPr>
    </w:p>
    <w:p w14:paraId="2CDFF94C" w14:textId="77777777" w:rsidR="00DC7B37" w:rsidRDefault="00D77D16">
      <w:pPr>
        <w:rPr>
          <w:rFonts w:ascii="Arial" w:eastAsia="Arial" w:hAnsi="Arial" w:cs="Arial"/>
        </w:rPr>
      </w:pPr>
      <w:r>
        <w:rPr>
          <w:rFonts w:ascii="Arial" w:eastAsia="Arial" w:hAnsi="Arial" w:cs="Arial"/>
        </w:rPr>
        <w:t xml:space="preserve">Angelika Hummelman and Tope </w:t>
      </w:r>
      <w:proofErr w:type="spellStart"/>
      <w:r>
        <w:rPr>
          <w:rFonts w:ascii="Arial" w:eastAsia="Arial" w:hAnsi="Arial" w:cs="Arial"/>
        </w:rPr>
        <w:t>Obasa</w:t>
      </w:r>
      <w:proofErr w:type="spellEnd"/>
    </w:p>
    <w:p w14:paraId="276BB05A" w14:textId="77777777" w:rsidR="00DC7B37" w:rsidRDefault="00D77D16">
      <w:r>
        <w:rPr>
          <w:rFonts w:ascii="Arial" w:eastAsia="Arial" w:hAnsi="Arial" w:cs="Arial"/>
        </w:rPr>
        <w:t xml:space="preserve">Children’s Ministries Directors </w:t>
      </w:r>
    </w:p>
    <w:sectPr w:rsidR="00DC7B37">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76F9E" w14:textId="77777777" w:rsidR="00D77D16" w:rsidRDefault="00D77D16">
      <w:r>
        <w:separator/>
      </w:r>
    </w:p>
  </w:endnote>
  <w:endnote w:type="continuationSeparator" w:id="0">
    <w:p w14:paraId="5BBD714A" w14:textId="77777777" w:rsidR="00D77D16" w:rsidRDefault="00D7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55B3ED4-2370-4A54-A96F-55F6F1346454}"/>
  </w:font>
  <w:font w:name="Calibri">
    <w:panose1 w:val="020F0502020204030204"/>
    <w:charset w:val="00"/>
    <w:family w:val="swiss"/>
    <w:pitch w:val="variable"/>
    <w:sig w:usb0="E4002EFF" w:usb1="C200247B" w:usb2="00000009" w:usb3="00000000" w:csb0="000001FF" w:csb1="00000000"/>
    <w:embedRegular r:id="rId2" w:fontKey="{A7480994-BB2F-465B-9EC5-1EEEC856B3C6}"/>
  </w:font>
  <w:font w:name="Georgia">
    <w:panose1 w:val="02040502050405020303"/>
    <w:charset w:val="00"/>
    <w:family w:val="roman"/>
    <w:pitch w:val="variable"/>
    <w:sig w:usb0="00000287" w:usb1="00000000" w:usb2="00000000" w:usb3="00000000" w:csb0="0000009F" w:csb1="00000000"/>
    <w:embedItalic r:id="rId3" w:fontKey="{B83F34A9-86D5-4BB6-9FFB-70970B86370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ED89317-96F8-4FCD-BD97-ADC97DEC5CC7}"/>
  </w:font>
  <w:font w:name="Quintessential">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5" w:fontKey="{7DC59109-E400-4D33-95EC-DB8ECD9910F9}"/>
  </w:font>
  <w:font w:name="Cambria">
    <w:panose1 w:val="02040503050406030204"/>
    <w:charset w:val="00"/>
    <w:family w:val="roman"/>
    <w:pitch w:val="variable"/>
    <w:sig w:usb0="E00006FF" w:usb1="420024FF" w:usb2="02000000" w:usb3="00000000" w:csb0="0000019F" w:csb1="00000000"/>
    <w:embedRegular r:id="rId6" w:fontKey="{0B70D33F-A402-4C82-9528-30798FD572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A06A4" w14:textId="77777777" w:rsidR="00DC7B37" w:rsidRDefault="00D77D16">
    <w:pPr>
      <w:tabs>
        <w:tab w:val="center" w:pos="4680"/>
        <w:tab w:val="right" w:pos="9360"/>
      </w:tabs>
    </w:pPr>
    <w:r>
      <w:rPr>
        <w:noProof/>
      </w:rPr>
      <mc:AlternateContent>
        <mc:Choice Requires="wps">
          <w:drawing>
            <wp:anchor distT="36195" distB="36195" distL="36195" distR="36195" simplePos="0" relativeHeight="251659264" behindDoc="0" locked="0" layoutInCell="1" hidden="0" allowOverlap="1" wp14:anchorId="6F0FE11E" wp14:editId="4F3C3D86">
              <wp:simplePos x="0" y="0"/>
              <wp:positionH relativeFrom="column">
                <wp:posOffset>-128904</wp:posOffset>
              </wp:positionH>
              <wp:positionV relativeFrom="paragraph">
                <wp:posOffset>-941704</wp:posOffset>
              </wp:positionV>
              <wp:extent cx="6227445" cy="581025"/>
              <wp:effectExtent l="0" t="0" r="0" b="0"/>
              <wp:wrapNone/>
              <wp:docPr id="6" name="Rectangle 6"/>
              <wp:cNvGraphicFramePr/>
              <a:graphic xmlns:a="http://schemas.openxmlformats.org/drawingml/2006/main">
                <a:graphicData uri="http://schemas.microsoft.com/office/word/2010/wordprocessingShape">
                  <wps:wsp>
                    <wps:cNvSpPr/>
                    <wps:spPr>
                      <a:xfrm>
                        <a:off x="2237040" y="3494250"/>
                        <a:ext cx="6217920" cy="571500"/>
                      </a:xfrm>
                      <a:prstGeom prst="rect">
                        <a:avLst/>
                      </a:prstGeom>
                      <a:noFill/>
                      <a:ln>
                        <a:noFill/>
                      </a:ln>
                    </wps:spPr>
                    <wps:txbx>
                      <w:txbxContent>
                        <w:p w14:paraId="4DF37FBE" w14:textId="77777777" w:rsidR="00DC7B37" w:rsidRDefault="00D77D16">
                          <w:pPr>
                            <w:jc w:val="center"/>
                            <w:textDirection w:val="btLr"/>
                          </w:pPr>
                          <w:r>
                            <w:rPr>
                              <w:rFonts w:ascii="Quintessential" w:eastAsia="Quintessential" w:hAnsi="Quintessential" w:cs="Quintessential"/>
                              <w:b/>
                              <w:color w:val="000000"/>
                            </w:rPr>
                            <w:t>Through the guidance of the Holy Spirit, we seek to reach out cross-culturally, winning, equipping, and empowering people for ministry.</w:t>
                          </w:r>
                        </w:p>
                      </w:txbxContent>
                    </wps:txbx>
                    <wps:bodyPr spcFirstLastPara="1" wrap="square" lIns="36575" tIns="36575" rIns="36575" bIns="36575" anchor="t" anchorCtr="0">
                      <a:noAutofit/>
                    </wps:bodyPr>
                  </wps:wsp>
                </a:graphicData>
              </a:graphic>
            </wp:anchor>
          </w:drawing>
        </mc:Choice>
        <mc:Fallback>
          <w:pict>
            <v:rect w14:anchorId="6F0FE11E" id="Rectangle 6" o:spid="_x0000_s1026" style="position:absolute;margin-left:-10.15pt;margin-top:-74.15pt;width:490.35pt;height:45.75pt;z-index:251659264;visibility:visible;mso-wrap-style:square;mso-wrap-distance-left:2.85pt;mso-wrap-distance-top:2.85pt;mso-wrap-distance-right:2.85pt;mso-wrap-distance-bottom:2.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" filled="f" stroked="f">
              <v:textbox inset="1.016mm,1.016mm,1.016mm,1.016mm">
                <w:txbxContent>
                  <w:p w14:paraId="4DF37FBE" w14:textId="77777777" w:rsidR="00DC7B37" w:rsidRDefault="00D77D16">
                    <w:pPr>
                      <w:jc w:val="center"/>
                      <w:textDirection w:val="btLr"/>
                    </w:pPr>
                    <w:r>
                      <w:rPr>
                        <w:rFonts w:ascii="Quintessential" w:eastAsia="Quintessential" w:hAnsi="Quintessential" w:cs="Quintessential"/>
                        <w:b/>
                        <w:color w:val="000000"/>
                      </w:rPr>
                      <w:t>Through the guidance of the Holy Spirit, we seek to reach out cross-culturally, winning, equipping, and empowering people for ministry.</w:t>
                    </w:r>
                  </w:p>
                </w:txbxContent>
              </v:textbox>
            </v:rect>
          </w:pict>
        </mc:Fallback>
      </mc:AlternateContent>
    </w:r>
    <w:r>
      <w:rPr>
        <w:noProof/>
      </w:rPr>
      <mc:AlternateContent>
        <mc:Choice Requires="wps">
          <w:drawing>
            <wp:anchor distT="36195" distB="36195" distL="36195" distR="36195" simplePos="0" relativeHeight="251660288" behindDoc="0" locked="0" layoutInCell="1" hidden="0" allowOverlap="1" wp14:anchorId="551120CF" wp14:editId="0D248AF5">
              <wp:simplePos x="0" y="0"/>
              <wp:positionH relativeFrom="column">
                <wp:posOffset>-205104</wp:posOffset>
              </wp:positionH>
              <wp:positionV relativeFrom="paragraph">
                <wp:posOffset>-370204</wp:posOffset>
              </wp:positionV>
              <wp:extent cx="6386195" cy="1408580"/>
              <wp:effectExtent l="0" t="0" r="0" b="0"/>
              <wp:wrapNone/>
              <wp:docPr id="7" name="Rectangle 7"/>
              <wp:cNvGraphicFramePr/>
              <a:graphic xmlns:a="http://schemas.openxmlformats.org/drawingml/2006/main">
                <a:graphicData uri="http://schemas.microsoft.com/office/word/2010/wordprocessingShape">
                  <wps:wsp>
                    <wps:cNvSpPr/>
                    <wps:spPr>
                      <a:xfrm>
                        <a:off x="2157792" y="3351375"/>
                        <a:ext cx="6376416" cy="857250"/>
                      </a:xfrm>
                      <a:prstGeom prst="rect">
                        <a:avLst/>
                      </a:prstGeom>
                      <a:solidFill>
                        <a:srgbClr val="FFFFFF"/>
                      </a:solidFill>
                      <a:ln>
                        <a:noFill/>
                      </a:ln>
                    </wps:spPr>
                    <wps:txbx>
                      <w:txbxContent>
                        <w:p w14:paraId="54C75709" w14:textId="77777777" w:rsidR="00DC7B37" w:rsidRDefault="00D77D16">
                          <w:pPr>
                            <w:jc w:val="center"/>
                            <w:textDirection w:val="btLr"/>
                          </w:pPr>
                          <w:r>
                            <w:rPr>
                              <w:rFonts w:ascii="Century Gothic" w:eastAsia="Century Gothic" w:hAnsi="Century Gothic" w:cs="Century Gothic"/>
                              <w:color w:val="000000"/>
                              <w:sz w:val="14"/>
                            </w:rPr>
                            <w:t xml:space="preserve">22680 Westminster Hwy., Richmond, </w:t>
                          </w:r>
                          <w:proofErr w:type="gramStart"/>
                          <w:r>
                            <w:rPr>
                              <w:rFonts w:ascii="Century Gothic" w:eastAsia="Century Gothic" w:hAnsi="Century Gothic" w:cs="Century Gothic"/>
                              <w:color w:val="000000"/>
                              <w:sz w:val="14"/>
                            </w:rPr>
                            <w:t>BC  V</w:t>
                          </w:r>
                          <w:proofErr w:type="gramEnd"/>
                          <w:r>
                            <w:rPr>
                              <w:rFonts w:ascii="Century Gothic" w:eastAsia="Century Gothic" w:hAnsi="Century Gothic" w:cs="Century Gothic"/>
                              <w:color w:val="000000"/>
                              <w:sz w:val="14"/>
                            </w:rPr>
                            <w:t>6V 1B7</w:t>
                          </w:r>
                        </w:p>
                        <w:p w14:paraId="7E62CF87" w14:textId="77777777" w:rsidR="00DC7B37" w:rsidRDefault="00D77D16">
                          <w:pPr>
                            <w:jc w:val="center"/>
                            <w:textDirection w:val="btLr"/>
                          </w:pPr>
                          <w:r>
                            <w:rPr>
                              <w:rFonts w:ascii="Century Gothic" w:eastAsia="Century Gothic" w:hAnsi="Century Gothic" w:cs="Century Gothic"/>
                              <w:color w:val="000000"/>
                              <w:sz w:val="14"/>
                            </w:rPr>
                            <w:t>Tel: (604) 519-0123     Fax: (604) 519-0111</w:t>
                          </w:r>
                        </w:p>
                        <w:p w14:paraId="2FC07763" w14:textId="77777777" w:rsidR="00DC7B37" w:rsidRDefault="00D77D16">
                          <w:pPr>
                            <w:jc w:val="center"/>
                            <w:textDirection w:val="btLr"/>
                          </w:pPr>
                          <w:r>
                            <w:rPr>
                              <w:rFonts w:ascii="Century Gothic" w:eastAsia="Century Gothic" w:hAnsi="Century Gothic" w:cs="Century Gothic"/>
                              <w:color w:val="000000"/>
                              <w:sz w:val="14"/>
                            </w:rPr>
                            <w:t xml:space="preserve">Email: </w:t>
                          </w:r>
                          <w:r>
                            <w:rPr>
                              <w:rFonts w:ascii="Century Gothic" w:eastAsia="Century Gothic" w:hAnsi="Century Gothic" w:cs="Century Gothic"/>
                              <w:color w:val="0000FF"/>
                              <w:sz w:val="14"/>
                              <w:u w:val="single"/>
                            </w:rPr>
                            <w:t>info@bethanybaptist.bc.ca</w:t>
                          </w:r>
                        </w:p>
                        <w:p w14:paraId="05B0E8DC" w14:textId="77777777" w:rsidR="00DC7B37" w:rsidRDefault="00D77D16">
                          <w:pPr>
                            <w:jc w:val="center"/>
                            <w:textDirection w:val="btLr"/>
                          </w:pPr>
                          <w:r>
                            <w:rPr>
                              <w:rFonts w:ascii="Century Gothic" w:eastAsia="Century Gothic" w:hAnsi="Century Gothic" w:cs="Century Gothic"/>
                              <w:color w:val="000000"/>
                              <w:sz w:val="14"/>
                            </w:rPr>
                            <w:t>www.bethanybaptist.bc.ca</w:t>
                          </w:r>
                        </w:p>
                        <w:p w14:paraId="6EE1F5DE" w14:textId="77777777" w:rsidR="00DC7B37" w:rsidRDefault="00D77D16">
                          <w:pPr>
                            <w:textDirection w:val="btLr"/>
                          </w:pPr>
                          <w:r>
                            <w:rPr>
                              <w:rFonts w:ascii="Quintessential" w:eastAsia="Quintessential" w:hAnsi="Quintessential" w:cs="Quintessential"/>
                              <w:color w:val="000000"/>
                              <w:sz w:val="18"/>
                            </w:rPr>
                            <w:t> </w:t>
                          </w:r>
                        </w:p>
                        <w:p w14:paraId="6DA23D75" w14:textId="77777777" w:rsidR="00DC7B37" w:rsidRDefault="00D77D16">
                          <w:pPr>
                            <w:textDirection w:val="btLr"/>
                          </w:pPr>
                          <w:r>
                            <w:rPr>
                              <w:rFonts w:ascii="Quintessential" w:eastAsia="Quintessential" w:hAnsi="Quintessential" w:cs="Quintessential"/>
                              <w:color w:val="000000"/>
                              <w:sz w:val="18"/>
                            </w:rPr>
                            <w:t> </w:t>
                          </w:r>
                        </w:p>
                        <w:p w14:paraId="041C9C6E" w14:textId="77777777" w:rsidR="00DC7B37" w:rsidRDefault="00D77D16">
                          <w:pPr>
                            <w:textDirection w:val="btLr"/>
                          </w:pPr>
                          <w:r>
                            <w:rPr>
                              <w:rFonts w:ascii="Quintessential" w:eastAsia="Quintessential" w:hAnsi="Quintessential" w:cs="Quintessential"/>
                              <w:color w:val="000000"/>
                              <w:sz w:val="18"/>
                            </w:rPr>
                            <w:t> </w:t>
                          </w:r>
                        </w:p>
                        <w:p w14:paraId="58A9E33A" w14:textId="77777777" w:rsidR="00DC7B37" w:rsidRDefault="00D77D16">
                          <w:pPr>
                            <w:textDirection w:val="btLr"/>
                          </w:pPr>
                          <w:r>
                            <w:rPr>
                              <w:rFonts w:ascii="Quintessential" w:eastAsia="Quintessential" w:hAnsi="Quintessential" w:cs="Quintessential"/>
                              <w:color w:val="000000"/>
                              <w:sz w:val="18"/>
                            </w:rPr>
                            <w:t> </w:t>
                          </w:r>
                        </w:p>
                        <w:p w14:paraId="087F1BEA" w14:textId="77777777" w:rsidR="00DC7B37" w:rsidRDefault="00D77D16">
                          <w:pPr>
                            <w:textDirection w:val="btLr"/>
                          </w:pPr>
                          <w:r>
                            <w:rPr>
                              <w:rFonts w:ascii="Quintessential" w:eastAsia="Quintessential" w:hAnsi="Quintessential" w:cs="Quintessential"/>
                              <w:color w:val="000000"/>
                              <w:sz w:val="18"/>
                            </w:rPr>
                            <w:t> </w:t>
                          </w:r>
                        </w:p>
                        <w:p w14:paraId="0F5E8C72" w14:textId="77777777" w:rsidR="00DC7B37" w:rsidRDefault="00D77D16">
                          <w:pPr>
                            <w:textDirection w:val="btLr"/>
                          </w:pPr>
                          <w:r>
                            <w:rPr>
                              <w:rFonts w:ascii="Quintessential" w:eastAsia="Quintessential" w:hAnsi="Quintessential" w:cs="Quintessential"/>
                              <w:color w:val="000000"/>
                              <w:sz w:val="18"/>
                            </w:rPr>
                            <w:t> </w:t>
                          </w:r>
                        </w:p>
                        <w:p w14:paraId="393E99E0" w14:textId="77777777" w:rsidR="00DC7B37" w:rsidRDefault="00DC7B37">
                          <w:pPr>
                            <w:textDirection w:val="btLr"/>
                          </w:pPr>
                        </w:p>
                      </w:txbxContent>
                    </wps:txbx>
                    <wps:bodyPr spcFirstLastPara="1" wrap="square" lIns="36175" tIns="36175" rIns="36175" bIns="36175" anchor="t" anchorCtr="0">
                      <a:noAutofit/>
                    </wps:bodyPr>
                  </wps:wsp>
                </a:graphicData>
              </a:graphic>
            </wp:anchor>
          </w:drawing>
        </mc:Choice>
        <mc:Fallback>
          <w:pict>
            <v:rect w14:anchorId="551120CF" id="Rectangle 7" o:spid="_x0000_s1027" style="position:absolute;margin-left:-16.15pt;margin-top:-29.15pt;width:502.85pt;height:110.9pt;z-index:251660288;visibility:visible;mso-wrap-style:square;mso-wrap-distance-left:2.85pt;mso-wrap-distance-top:2.85pt;mso-wrap-distance-right:2.85pt;mso-wrap-distance-bottom:2.8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" stroked="f">
              <v:textbox inset="1.0049mm,1.0049mm,1.0049mm,1.0049mm">
                <w:txbxContent>
                  <w:p w14:paraId="54C75709" w14:textId="77777777" w:rsidR="00DC7B37" w:rsidRDefault="00D77D16">
                    <w:pPr>
                      <w:jc w:val="center"/>
                      <w:textDirection w:val="btLr"/>
                    </w:pPr>
                    <w:r>
                      <w:rPr>
                        <w:rFonts w:ascii="Century Gothic" w:eastAsia="Century Gothic" w:hAnsi="Century Gothic" w:cs="Century Gothic"/>
                        <w:color w:val="000000"/>
                        <w:sz w:val="14"/>
                      </w:rPr>
                      <w:t xml:space="preserve">22680 Westminster Hwy., Richmond, </w:t>
                    </w:r>
                    <w:proofErr w:type="gramStart"/>
                    <w:r>
                      <w:rPr>
                        <w:rFonts w:ascii="Century Gothic" w:eastAsia="Century Gothic" w:hAnsi="Century Gothic" w:cs="Century Gothic"/>
                        <w:color w:val="000000"/>
                        <w:sz w:val="14"/>
                      </w:rPr>
                      <w:t>BC  V</w:t>
                    </w:r>
                    <w:proofErr w:type="gramEnd"/>
                    <w:r>
                      <w:rPr>
                        <w:rFonts w:ascii="Century Gothic" w:eastAsia="Century Gothic" w:hAnsi="Century Gothic" w:cs="Century Gothic"/>
                        <w:color w:val="000000"/>
                        <w:sz w:val="14"/>
                      </w:rPr>
                      <w:t>6V 1B7</w:t>
                    </w:r>
                  </w:p>
                  <w:p w14:paraId="7E62CF87" w14:textId="77777777" w:rsidR="00DC7B37" w:rsidRDefault="00D77D16">
                    <w:pPr>
                      <w:jc w:val="center"/>
                      <w:textDirection w:val="btLr"/>
                    </w:pPr>
                    <w:r>
                      <w:rPr>
                        <w:rFonts w:ascii="Century Gothic" w:eastAsia="Century Gothic" w:hAnsi="Century Gothic" w:cs="Century Gothic"/>
                        <w:color w:val="000000"/>
                        <w:sz w:val="14"/>
                      </w:rPr>
                      <w:t>Tel: (604) 519-0123     Fax: (604) 519-0111</w:t>
                    </w:r>
                  </w:p>
                  <w:p w14:paraId="2FC07763" w14:textId="77777777" w:rsidR="00DC7B37" w:rsidRDefault="00D77D16">
                    <w:pPr>
                      <w:jc w:val="center"/>
                      <w:textDirection w:val="btLr"/>
                    </w:pPr>
                    <w:r>
                      <w:rPr>
                        <w:rFonts w:ascii="Century Gothic" w:eastAsia="Century Gothic" w:hAnsi="Century Gothic" w:cs="Century Gothic"/>
                        <w:color w:val="000000"/>
                        <w:sz w:val="14"/>
                      </w:rPr>
                      <w:t xml:space="preserve">Email: </w:t>
                    </w:r>
                    <w:r>
                      <w:rPr>
                        <w:rFonts w:ascii="Century Gothic" w:eastAsia="Century Gothic" w:hAnsi="Century Gothic" w:cs="Century Gothic"/>
                        <w:color w:val="0000FF"/>
                        <w:sz w:val="14"/>
                        <w:u w:val="single"/>
                      </w:rPr>
                      <w:t>info@bethanybaptist.bc.ca</w:t>
                    </w:r>
                  </w:p>
                  <w:p w14:paraId="05B0E8DC" w14:textId="77777777" w:rsidR="00DC7B37" w:rsidRDefault="00D77D16">
                    <w:pPr>
                      <w:jc w:val="center"/>
                      <w:textDirection w:val="btLr"/>
                    </w:pPr>
                    <w:r>
                      <w:rPr>
                        <w:rFonts w:ascii="Century Gothic" w:eastAsia="Century Gothic" w:hAnsi="Century Gothic" w:cs="Century Gothic"/>
                        <w:color w:val="000000"/>
                        <w:sz w:val="14"/>
                      </w:rPr>
                      <w:t>www.bethanybaptist.bc.ca</w:t>
                    </w:r>
                  </w:p>
                  <w:p w14:paraId="6EE1F5DE" w14:textId="77777777" w:rsidR="00DC7B37" w:rsidRDefault="00D77D16">
                    <w:pPr>
                      <w:textDirection w:val="btLr"/>
                    </w:pPr>
                    <w:r>
                      <w:rPr>
                        <w:rFonts w:ascii="Quintessential" w:eastAsia="Quintessential" w:hAnsi="Quintessential" w:cs="Quintessential"/>
                        <w:color w:val="000000"/>
                        <w:sz w:val="18"/>
                      </w:rPr>
                      <w:t> </w:t>
                    </w:r>
                  </w:p>
                  <w:p w14:paraId="6DA23D75" w14:textId="77777777" w:rsidR="00DC7B37" w:rsidRDefault="00D77D16">
                    <w:pPr>
                      <w:textDirection w:val="btLr"/>
                    </w:pPr>
                    <w:r>
                      <w:rPr>
                        <w:rFonts w:ascii="Quintessential" w:eastAsia="Quintessential" w:hAnsi="Quintessential" w:cs="Quintessential"/>
                        <w:color w:val="000000"/>
                        <w:sz w:val="18"/>
                      </w:rPr>
                      <w:t> </w:t>
                    </w:r>
                  </w:p>
                  <w:p w14:paraId="041C9C6E" w14:textId="77777777" w:rsidR="00DC7B37" w:rsidRDefault="00D77D16">
                    <w:pPr>
                      <w:textDirection w:val="btLr"/>
                    </w:pPr>
                    <w:r>
                      <w:rPr>
                        <w:rFonts w:ascii="Quintessential" w:eastAsia="Quintessential" w:hAnsi="Quintessential" w:cs="Quintessential"/>
                        <w:color w:val="000000"/>
                        <w:sz w:val="18"/>
                      </w:rPr>
                      <w:t> </w:t>
                    </w:r>
                  </w:p>
                  <w:p w14:paraId="58A9E33A" w14:textId="77777777" w:rsidR="00DC7B37" w:rsidRDefault="00D77D16">
                    <w:pPr>
                      <w:textDirection w:val="btLr"/>
                    </w:pPr>
                    <w:r>
                      <w:rPr>
                        <w:rFonts w:ascii="Quintessential" w:eastAsia="Quintessential" w:hAnsi="Quintessential" w:cs="Quintessential"/>
                        <w:color w:val="000000"/>
                        <w:sz w:val="18"/>
                      </w:rPr>
                      <w:t> </w:t>
                    </w:r>
                  </w:p>
                  <w:p w14:paraId="087F1BEA" w14:textId="77777777" w:rsidR="00DC7B37" w:rsidRDefault="00D77D16">
                    <w:pPr>
                      <w:textDirection w:val="btLr"/>
                    </w:pPr>
                    <w:r>
                      <w:rPr>
                        <w:rFonts w:ascii="Quintessential" w:eastAsia="Quintessential" w:hAnsi="Quintessential" w:cs="Quintessential"/>
                        <w:color w:val="000000"/>
                        <w:sz w:val="18"/>
                      </w:rPr>
                      <w:t> </w:t>
                    </w:r>
                  </w:p>
                  <w:p w14:paraId="0F5E8C72" w14:textId="77777777" w:rsidR="00DC7B37" w:rsidRDefault="00D77D16">
                    <w:pPr>
                      <w:textDirection w:val="btLr"/>
                    </w:pPr>
                    <w:r>
                      <w:rPr>
                        <w:rFonts w:ascii="Quintessential" w:eastAsia="Quintessential" w:hAnsi="Quintessential" w:cs="Quintessential"/>
                        <w:color w:val="000000"/>
                        <w:sz w:val="18"/>
                      </w:rPr>
                      <w:t> </w:t>
                    </w:r>
                  </w:p>
                  <w:p w14:paraId="393E99E0" w14:textId="77777777" w:rsidR="00DC7B37" w:rsidRDefault="00DC7B37">
                    <w:pPr>
                      <w:textDirection w:val="btLr"/>
                    </w:pPr>
                  </w:p>
                </w:txbxContent>
              </v:textbox>
            </v:rect>
          </w:pict>
        </mc:Fallback>
      </mc:AlternateContent>
    </w:r>
  </w:p>
  <w:p w14:paraId="636DC334" w14:textId="77777777" w:rsidR="00DC7B37" w:rsidRDefault="00DC7B37">
    <w:pPr>
      <w:pBdr>
        <w:top w:val="nil"/>
        <w:left w:val="nil"/>
        <w:bottom w:val="nil"/>
        <w:right w:val="nil"/>
        <w:between w:val="nil"/>
      </w:pBdr>
      <w:tabs>
        <w:tab w:val="center" w:pos="4680"/>
        <w:tab w:val="right" w:pos="9360"/>
      </w:tabs>
      <w:rPr>
        <w:rFonts w:ascii="Calibri" w:eastAsia="Calibri" w:hAnsi="Calibri" w:cs="Calibr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2ACBF" w14:textId="77777777" w:rsidR="00D77D16" w:rsidRDefault="00D77D16">
      <w:r>
        <w:separator/>
      </w:r>
    </w:p>
  </w:footnote>
  <w:footnote w:type="continuationSeparator" w:id="0">
    <w:p w14:paraId="63B51C0E" w14:textId="77777777" w:rsidR="00D77D16" w:rsidRDefault="00D77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F6185" w14:textId="77777777" w:rsidR="00DC7B37" w:rsidRDefault="00D77D16">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noProof/>
      </w:rPr>
      <w:drawing>
        <wp:anchor distT="36195" distB="36195" distL="36195" distR="36195" simplePos="0" relativeHeight="251658240" behindDoc="0" locked="0" layoutInCell="1" hidden="0" allowOverlap="1" wp14:anchorId="39C50C24" wp14:editId="576F9765">
          <wp:simplePos x="0" y="0"/>
          <wp:positionH relativeFrom="column">
            <wp:posOffset>-164464</wp:posOffset>
          </wp:positionH>
          <wp:positionV relativeFrom="paragraph">
            <wp:posOffset>166370</wp:posOffset>
          </wp:positionV>
          <wp:extent cx="2680970" cy="94234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80970" cy="942340"/>
                  </a:xfrm>
                  <a:prstGeom prst="rect">
                    <a:avLst/>
                  </a:prstGeom>
                  <a:ln/>
                </pic:spPr>
              </pic:pic>
            </a:graphicData>
          </a:graphic>
        </wp:anchor>
      </w:drawing>
    </w:r>
  </w:p>
  <w:p w14:paraId="21DCE8D6" w14:textId="77777777" w:rsidR="00DC7B37" w:rsidRDefault="00DC7B37">
    <w:pPr>
      <w:pBdr>
        <w:top w:val="nil"/>
        <w:left w:val="nil"/>
        <w:bottom w:val="nil"/>
        <w:right w:val="nil"/>
        <w:between w:val="nil"/>
      </w:pBdr>
      <w:tabs>
        <w:tab w:val="center" w:pos="4680"/>
        <w:tab w:val="right" w:pos="9360"/>
      </w:tabs>
      <w:rPr>
        <w:rFonts w:ascii="Calibri" w:eastAsia="Calibri" w:hAnsi="Calibri" w:cs="Calibri"/>
        <w:color w:val="000000"/>
        <w:sz w:val="22"/>
        <w:szCs w:val="22"/>
      </w:rPr>
    </w:pPr>
  </w:p>
  <w:p w14:paraId="32DD1217" w14:textId="77777777" w:rsidR="00DC7B37" w:rsidRDefault="00DC7B37">
    <w:pPr>
      <w:pBdr>
        <w:top w:val="nil"/>
        <w:left w:val="nil"/>
        <w:bottom w:val="nil"/>
        <w:right w:val="nil"/>
        <w:between w:val="nil"/>
      </w:pBdr>
      <w:tabs>
        <w:tab w:val="center" w:pos="4680"/>
        <w:tab w:val="right" w:pos="9360"/>
      </w:tabs>
      <w:rPr>
        <w:rFonts w:ascii="Calibri" w:eastAsia="Calibri" w:hAnsi="Calibri" w:cs="Calibri"/>
        <w:color w:val="000000"/>
        <w:sz w:val="22"/>
        <w:szCs w:val="22"/>
      </w:rPr>
    </w:pPr>
  </w:p>
  <w:p w14:paraId="660BC69B" w14:textId="77777777" w:rsidR="00DC7B37" w:rsidRDefault="00DC7B37">
    <w:pPr>
      <w:pBdr>
        <w:top w:val="nil"/>
        <w:left w:val="nil"/>
        <w:bottom w:val="nil"/>
        <w:right w:val="nil"/>
        <w:between w:val="nil"/>
      </w:pBdr>
      <w:tabs>
        <w:tab w:val="center" w:pos="4680"/>
        <w:tab w:val="right" w:pos="9360"/>
      </w:tabs>
      <w:rPr>
        <w:rFonts w:ascii="Calibri" w:eastAsia="Calibri" w:hAnsi="Calibri" w:cs="Calibri"/>
        <w:color w:val="000000"/>
        <w:sz w:val="22"/>
        <w:szCs w:val="22"/>
      </w:rPr>
    </w:pPr>
  </w:p>
  <w:p w14:paraId="6CCF28BC" w14:textId="77777777" w:rsidR="00DC7B37" w:rsidRDefault="00DC7B37">
    <w:pPr>
      <w:pBdr>
        <w:top w:val="nil"/>
        <w:left w:val="nil"/>
        <w:bottom w:val="nil"/>
        <w:right w:val="nil"/>
        <w:between w:val="nil"/>
      </w:pBdr>
      <w:tabs>
        <w:tab w:val="center" w:pos="4680"/>
        <w:tab w:val="right" w:pos="9360"/>
      </w:tabs>
      <w:rPr>
        <w:rFonts w:ascii="Calibri" w:eastAsia="Calibri" w:hAnsi="Calibri" w:cs="Calibri"/>
        <w:color w:val="000000"/>
        <w:sz w:val="22"/>
        <w:szCs w:val="22"/>
      </w:rPr>
    </w:pPr>
  </w:p>
  <w:p w14:paraId="625A9ADF" w14:textId="77777777" w:rsidR="00DC7B37" w:rsidRDefault="00DC7B37">
    <w:pPr>
      <w:pBdr>
        <w:top w:val="nil"/>
        <w:left w:val="nil"/>
        <w:bottom w:val="nil"/>
        <w:right w:val="nil"/>
        <w:between w:val="nil"/>
      </w:pBdr>
      <w:tabs>
        <w:tab w:val="center" w:pos="4680"/>
        <w:tab w:val="right" w:pos="9360"/>
      </w:tabs>
      <w:rPr>
        <w:rFonts w:ascii="Calibri" w:eastAsia="Calibri" w:hAnsi="Calibri" w:cs="Calibri"/>
        <w:color w:val="000000"/>
        <w:sz w:val="22"/>
        <w:szCs w:val="22"/>
      </w:rPr>
    </w:pPr>
  </w:p>
  <w:p w14:paraId="48F4507A" w14:textId="77777777" w:rsidR="00DC7B37" w:rsidRDefault="00DC7B37">
    <w:pPr>
      <w:pBdr>
        <w:top w:val="nil"/>
        <w:left w:val="nil"/>
        <w:bottom w:val="nil"/>
        <w:right w:val="nil"/>
        <w:between w:val="nil"/>
      </w:pBdr>
      <w:tabs>
        <w:tab w:val="center" w:pos="4680"/>
        <w:tab w:val="right" w:pos="936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B37"/>
    <w:rsid w:val="00B02C41"/>
    <w:rsid w:val="00D77D16"/>
    <w:rsid w:val="00DC7B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4FD99"/>
  <w15:docId w15:val="{585BC456-778D-4364-9D5D-5CBB84006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pPr>
      <w:tabs>
        <w:tab w:val="center" w:pos="4680"/>
        <w:tab w:val="right" w:pos="9360"/>
      </w:tabs>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qFormat/>
    <w:rPr>
      <w:color w:val="0000FF" w:themeColor="hyperlink"/>
      <w:u w:val="single"/>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lang w:eastAsia="en-CA"/>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346808">
      <w:bodyDiv w:val="1"/>
      <w:marLeft w:val="0"/>
      <w:marRight w:val="0"/>
      <w:marTop w:val="0"/>
      <w:marBottom w:val="0"/>
      <w:divBdr>
        <w:top w:val="none" w:sz="0" w:space="0" w:color="auto"/>
        <w:left w:val="none" w:sz="0" w:space="0" w:color="auto"/>
        <w:bottom w:val="none" w:sz="0" w:space="0" w:color="auto"/>
        <w:right w:val="none" w:sz="0" w:space="0" w:color="auto"/>
      </w:divBdr>
      <w:divsChild>
        <w:div w:id="7644952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justice.gov.bc.ca/eCRC/" TargetMode="External"/><Relationship Id="rId3" Type="http://schemas.openxmlformats.org/officeDocument/2006/relationships/settings" Target="settings.xml"/><Relationship Id="rId7" Type="http://schemas.openxmlformats.org/officeDocument/2006/relationships/hyperlink" Target="https://id.gov.bc.ca/account/servic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dqgpnR9I4n8ol/64mx7qzR2Opg==">CgMxLjAyCGguZ2pkZ3hzOAByITEtQmp3MGVua0pQZ3RPLU1mWVpiWHVsQzIyMzQzQXBXTA==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250</Words>
  <Characters>1427</Characters>
  <Application>Microsoft Office Word</Application>
  <DocSecurity>0</DocSecurity>
  <Lines>11</Lines>
  <Paragraphs>3</Paragraphs>
  <ScaleCrop>false</ScaleCrop>
  <Company/>
  <LinksUpToDate>false</LinksUpToDate>
  <CharactersWithSpaces>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Receptionist</dc:creator>
  <cp:lastModifiedBy>Angelika Hummelman</cp:lastModifiedBy>
  <cp:revision>2</cp:revision>
  <dcterms:created xsi:type="dcterms:W3CDTF">2021-09-22T17:19:00Z</dcterms:created>
  <dcterms:modified xsi:type="dcterms:W3CDTF">2026-04-02T22:53:00Z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BBD6403BD81A400FB79F3C2B3D7A16DD</vt:lpwstr>
  </property>
</Properties>
</file>