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5FEA" w14:textId="6B7CA9F2" w:rsidR="000A3AED" w:rsidRDefault="00C533D7" w:rsidP="00C533D7">
      <w:pPr>
        <w:jc w:val="center"/>
        <w:rPr>
          <w:b/>
          <w:bCs/>
          <w:sz w:val="40"/>
          <w:szCs w:val="40"/>
        </w:rPr>
      </w:pPr>
      <w:r w:rsidRPr="00C533D7">
        <w:rPr>
          <w:b/>
          <w:bCs/>
          <w:sz w:val="40"/>
          <w:szCs w:val="40"/>
        </w:rPr>
        <w:t>VBS 2026 Ontario</w:t>
      </w:r>
    </w:p>
    <w:p w14:paraId="656A6E09" w14:textId="3F0C3D31" w:rsidR="003808EB" w:rsidRDefault="003808EB" w:rsidP="003808EB">
      <w:pPr>
        <w:jc w:val="center"/>
        <w:rPr>
          <w:b/>
          <w:bCs/>
          <w:sz w:val="40"/>
          <w:szCs w:val="40"/>
        </w:rPr>
      </w:pPr>
      <w:r w:rsidRPr="003808EB">
        <w:rPr>
          <w:b/>
          <w:bCs/>
          <w:sz w:val="40"/>
          <w:szCs w:val="40"/>
        </w:rPr>
        <w:t>Any SECC local church that will use volunteers in any capacity is required to follow this SECC Church Volunteer Policy. There are two types of volunteers, with additional requirements for the volunteers working frequently and closely with children.</w:t>
      </w:r>
    </w:p>
    <w:p w14:paraId="29F3A652" w14:textId="3333CDC9" w:rsidR="003808EB" w:rsidRDefault="003808EB" w:rsidP="003808EB">
      <w:pPr>
        <w:jc w:val="center"/>
        <w:rPr>
          <w:b/>
          <w:bCs/>
          <w:sz w:val="40"/>
          <w:szCs w:val="40"/>
        </w:rPr>
      </w:pPr>
      <w:hyperlink r:id="rId5" w:history="1">
        <w:r w:rsidRPr="003808EB">
          <w:rPr>
            <w:rStyle w:val="Hyperlink"/>
            <w:b/>
            <w:bCs/>
            <w:sz w:val="40"/>
            <w:szCs w:val="40"/>
          </w:rPr>
          <w:t>AB506 - Volunteers - Southeastern California Conference</w:t>
        </w:r>
      </w:hyperlink>
    </w:p>
    <w:p w14:paraId="1226501C" w14:textId="77777777" w:rsidR="003808EB" w:rsidRDefault="003808EB" w:rsidP="003808EB">
      <w:pPr>
        <w:jc w:val="center"/>
        <w:rPr>
          <w:b/>
          <w:bCs/>
          <w:sz w:val="40"/>
          <w:szCs w:val="40"/>
        </w:rPr>
      </w:pPr>
    </w:p>
    <w:p w14:paraId="7A555A8D" w14:textId="71902F25" w:rsidR="003808EB" w:rsidRPr="003808EB" w:rsidRDefault="003808EB" w:rsidP="003808EB">
      <w:pPr>
        <w:jc w:val="center"/>
        <w:rPr>
          <w:b/>
          <w:bCs/>
          <w:sz w:val="40"/>
          <w:szCs w:val="40"/>
        </w:rPr>
      </w:pPr>
      <w:r w:rsidRPr="003808EB">
        <w:rPr>
          <w:b/>
          <w:bCs/>
          <w:sz w:val="40"/>
          <w:szCs w:val="40"/>
        </w:rPr>
        <w:t>Identifying Volunteer Status</w:t>
      </w:r>
    </w:p>
    <w:p w14:paraId="530E516B" w14:textId="77777777" w:rsidR="003808EB" w:rsidRPr="003808EB" w:rsidRDefault="003808EB" w:rsidP="003808EB">
      <w:pPr>
        <w:rPr>
          <w:b/>
          <w:bCs/>
        </w:rPr>
      </w:pPr>
      <w:r w:rsidRPr="00F66122">
        <w:rPr>
          <w:b/>
          <w:bCs/>
          <w:highlight w:val="green"/>
        </w:rPr>
        <w:t>Level 1: Non-Regular Volunteer</w:t>
      </w:r>
    </w:p>
    <w:p w14:paraId="67564BAA" w14:textId="77777777" w:rsidR="003808EB" w:rsidRPr="003808EB" w:rsidRDefault="003808EB" w:rsidP="003808EB">
      <w:pPr>
        <w:numPr>
          <w:ilvl w:val="0"/>
          <w:numId w:val="8"/>
        </w:numPr>
      </w:pPr>
      <w:r w:rsidRPr="003808EB">
        <w:t>Minimal or no interaction with children</w:t>
      </w:r>
    </w:p>
    <w:p w14:paraId="74A19D3C" w14:textId="77777777" w:rsidR="003808EB" w:rsidRPr="003808EB" w:rsidRDefault="003808EB" w:rsidP="003808EB">
      <w:pPr>
        <w:numPr>
          <w:ilvl w:val="1"/>
          <w:numId w:val="8"/>
        </w:numPr>
      </w:pPr>
      <w:r w:rsidRPr="003808EB">
        <w:t>“Child” means a person under the age of 18 years</w:t>
      </w:r>
    </w:p>
    <w:p w14:paraId="7719F6E3" w14:textId="77777777" w:rsidR="003808EB" w:rsidRPr="003808EB" w:rsidRDefault="003808EB" w:rsidP="003808EB">
      <w:pPr>
        <w:numPr>
          <w:ilvl w:val="1"/>
          <w:numId w:val="8"/>
        </w:numPr>
      </w:pPr>
      <w:r w:rsidRPr="003808EB">
        <w:t>Examples: A/V or media volunteer, adult SS leader or young adult ministries leader</w:t>
      </w:r>
    </w:p>
    <w:p w14:paraId="04D57C3A" w14:textId="77777777" w:rsidR="003808EB" w:rsidRPr="003808EB" w:rsidRDefault="003808EB" w:rsidP="003808EB">
      <w:pPr>
        <w:rPr>
          <w:b/>
          <w:bCs/>
        </w:rPr>
      </w:pPr>
      <w:r w:rsidRPr="00F66122">
        <w:rPr>
          <w:b/>
          <w:bCs/>
          <w:highlight w:val="cyan"/>
        </w:rPr>
        <w:t>Level 2: Regular Volunteer</w:t>
      </w:r>
    </w:p>
    <w:p w14:paraId="0D0B8228" w14:textId="77777777" w:rsidR="003808EB" w:rsidRPr="003808EB" w:rsidRDefault="003808EB" w:rsidP="003808EB">
      <w:pPr>
        <w:numPr>
          <w:ilvl w:val="0"/>
          <w:numId w:val="9"/>
        </w:numPr>
      </w:pPr>
      <w:r w:rsidRPr="003808EB">
        <w:t>Volunteer who is at least 18 years old and has direct contact with or supervision of children for more than 16 </w:t>
      </w:r>
      <w:proofErr w:type="spellStart"/>
      <w:r w:rsidRPr="003808EB">
        <w:t>hrs</w:t>
      </w:r>
      <w:proofErr w:type="spellEnd"/>
      <w:r w:rsidRPr="003808EB">
        <w:t>/month or 32 </w:t>
      </w:r>
      <w:proofErr w:type="spellStart"/>
      <w:r w:rsidRPr="003808EB">
        <w:t>hrs</w:t>
      </w:r>
      <w:proofErr w:type="spellEnd"/>
      <w:r w:rsidRPr="003808EB">
        <w:t>/year.</w:t>
      </w:r>
    </w:p>
    <w:p w14:paraId="0D8CFE25" w14:textId="77777777" w:rsidR="003808EB" w:rsidRPr="003808EB" w:rsidRDefault="003808EB" w:rsidP="003808EB">
      <w:pPr>
        <w:numPr>
          <w:ilvl w:val="1"/>
          <w:numId w:val="9"/>
        </w:numPr>
        <w:rPr>
          <w:i/>
          <w:iCs/>
        </w:rPr>
      </w:pPr>
      <w:r w:rsidRPr="003808EB">
        <w:rPr>
          <w:i/>
          <w:iCs/>
        </w:rPr>
        <w:t xml:space="preserve">Example: If a Children’s Sabbath School teacher or Pathfinder leader, etc., spends even one hour/week with children throughout the entire year, that represents 52 hours a year. The fact that they are spending less than 16 </w:t>
      </w:r>
      <w:proofErr w:type="spellStart"/>
      <w:r w:rsidRPr="003808EB">
        <w:rPr>
          <w:i/>
          <w:iCs/>
        </w:rPr>
        <w:t>hrs</w:t>
      </w:r>
      <w:proofErr w:type="spellEnd"/>
      <w:r w:rsidRPr="003808EB">
        <w:rPr>
          <w:i/>
          <w:iCs/>
        </w:rPr>
        <w:t xml:space="preserve">/month does not eliminate the 32 </w:t>
      </w:r>
      <w:proofErr w:type="spellStart"/>
      <w:r w:rsidRPr="003808EB">
        <w:rPr>
          <w:i/>
          <w:iCs/>
        </w:rPr>
        <w:t>hrs</w:t>
      </w:r>
      <w:proofErr w:type="spellEnd"/>
      <w:r w:rsidRPr="003808EB">
        <w:rPr>
          <w:i/>
          <w:iCs/>
        </w:rPr>
        <w:t>/year defined mandate. They are a Level 2 Volunteer.</w:t>
      </w:r>
    </w:p>
    <w:p w14:paraId="74FE7B19" w14:textId="77777777" w:rsidR="003808EB" w:rsidRPr="003808EB" w:rsidRDefault="003808EB" w:rsidP="003808EB">
      <w:pPr>
        <w:numPr>
          <w:ilvl w:val="1"/>
          <w:numId w:val="9"/>
        </w:numPr>
        <w:rPr>
          <w:i/>
          <w:iCs/>
        </w:rPr>
      </w:pPr>
      <w:r w:rsidRPr="003808EB">
        <w:rPr>
          <w:i/>
          <w:iCs/>
        </w:rPr>
        <w:t>Example: Any parent or guardian who chaperones an overnight youth trip for children would need to complete the Live Scan and mandated reporter training, as the time spent supervising children would represent around 48 hours. They are a Level 2 Volunteer.</w:t>
      </w:r>
    </w:p>
    <w:p w14:paraId="61C56DFC" w14:textId="77777777" w:rsidR="003808EB" w:rsidRPr="003808EB" w:rsidRDefault="003808EB" w:rsidP="003808EB">
      <w:pPr>
        <w:numPr>
          <w:ilvl w:val="1"/>
          <w:numId w:val="9"/>
        </w:numPr>
        <w:rPr>
          <w:i/>
          <w:iCs/>
        </w:rPr>
      </w:pPr>
      <w:r w:rsidRPr="003808EB">
        <w:rPr>
          <w:i/>
          <w:iCs/>
        </w:rPr>
        <w:t xml:space="preserve">Example: Any adults who volunteer at recurring church activities and/or events where they </w:t>
      </w:r>
      <w:proofErr w:type="gramStart"/>
      <w:r w:rsidRPr="003808EB">
        <w:rPr>
          <w:i/>
          <w:iCs/>
        </w:rPr>
        <w:t>are in charge of</w:t>
      </w:r>
      <w:proofErr w:type="gramEnd"/>
      <w:r w:rsidRPr="003808EB">
        <w:rPr>
          <w:i/>
          <w:iCs/>
        </w:rPr>
        <w:t xml:space="preserve"> supervising children for more than 16 hours/month, or a total of 32 hours/year, including but not limited to Pathfinders or other youth ministry events, must complete the Live Scan and mandated reporter training. They are a Level 2 Volunteer.</w:t>
      </w:r>
    </w:p>
    <w:p w14:paraId="6E1938C8" w14:textId="77777777" w:rsidR="003808EB" w:rsidRPr="003808EB" w:rsidRDefault="003808EB" w:rsidP="003808EB">
      <w:pPr>
        <w:numPr>
          <w:ilvl w:val="0"/>
          <w:numId w:val="9"/>
        </w:numPr>
      </w:pPr>
      <w:r w:rsidRPr="003808EB">
        <w:t>All Level 2 Volunteers must comply with AB 506 Requirements</w:t>
      </w:r>
    </w:p>
    <w:p w14:paraId="58A4417F" w14:textId="77777777" w:rsidR="003808EB" w:rsidRPr="00F66122" w:rsidRDefault="003808EB" w:rsidP="003808EB">
      <w:pPr>
        <w:rPr>
          <w:b/>
          <w:bCs/>
        </w:rPr>
      </w:pPr>
      <w:r w:rsidRPr="00F66122">
        <w:rPr>
          <w:b/>
          <w:bCs/>
          <w:highlight w:val="green"/>
        </w:rPr>
        <w:t>Level 1 Requirements</w:t>
      </w:r>
    </w:p>
    <w:p w14:paraId="30719442" w14:textId="77777777" w:rsidR="003808EB" w:rsidRPr="003808EB" w:rsidRDefault="003808EB" w:rsidP="003808EB">
      <w:pPr>
        <w:numPr>
          <w:ilvl w:val="0"/>
          <w:numId w:val="10"/>
        </w:numPr>
      </w:pPr>
      <w:r w:rsidRPr="003808EB">
        <w:t>(1) Sign and submit </w:t>
      </w:r>
      <w:hyperlink r:id="rId6" w:history="1">
        <w:r w:rsidRPr="003808EB">
          <w:rPr>
            <w:rStyle w:val="Hyperlink"/>
          </w:rPr>
          <w:t>SECC Volunteer Acknowledgment Form</w:t>
        </w:r>
      </w:hyperlink>
      <w:r w:rsidRPr="003808EB">
        <w:t> / </w:t>
      </w:r>
      <w:proofErr w:type="spellStart"/>
      <w:r w:rsidRPr="003808EB">
        <w:fldChar w:fldCharType="begin"/>
      </w:r>
      <w:r w:rsidRPr="003808EB">
        <w:instrText>HYPERLINK "https://form.jotform.com/232778472060156"</w:instrText>
      </w:r>
      <w:r w:rsidRPr="003808EB">
        <w:fldChar w:fldCharType="separate"/>
      </w:r>
      <w:r w:rsidRPr="003808EB">
        <w:rPr>
          <w:rStyle w:val="Hyperlink"/>
        </w:rPr>
        <w:t>Versión</w:t>
      </w:r>
      <w:proofErr w:type="spellEnd"/>
      <w:r w:rsidRPr="003808EB">
        <w:rPr>
          <w:rStyle w:val="Hyperlink"/>
        </w:rPr>
        <w:t xml:space="preserve"> </w:t>
      </w:r>
      <w:proofErr w:type="spellStart"/>
      <w:r w:rsidRPr="003808EB">
        <w:rPr>
          <w:rStyle w:val="Hyperlink"/>
        </w:rPr>
        <w:t>en</w:t>
      </w:r>
      <w:proofErr w:type="spellEnd"/>
      <w:r w:rsidRPr="003808EB">
        <w:rPr>
          <w:rStyle w:val="Hyperlink"/>
        </w:rPr>
        <w:t xml:space="preserve"> Español</w:t>
      </w:r>
      <w:r w:rsidRPr="003808EB">
        <w:fldChar w:fldCharType="end"/>
      </w:r>
      <w:r w:rsidRPr="003808EB">
        <w:t> </w:t>
      </w:r>
    </w:p>
    <w:p w14:paraId="105169C4" w14:textId="77777777" w:rsidR="003808EB" w:rsidRPr="003808EB" w:rsidRDefault="003808EB" w:rsidP="003808EB">
      <w:pPr>
        <w:numPr>
          <w:ilvl w:val="0"/>
          <w:numId w:val="10"/>
        </w:numPr>
      </w:pPr>
      <w:r w:rsidRPr="003808EB">
        <w:t>(2) Register with Sterling Volunteers at  </w:t>
      </w:r>
      <w:hyperlink r:id="rId7" w:history="1">
        <w:r w:rsidRPr="003808EB">
          <w:rPr>
            <w:rStyle w:val="Hyperlink"/>
          </w:rPr>
          <w:t>https://www.ncsrisk.org/adventist/ </w:t>
        </w:r>
      </w:hyperlink>
      <w:r w:rsidRPr="003808EB">
        <w:t>and go through process (every two years) which provides:</w:t>
      </w:r>
    </w:p>
    <w:p w14:paraId="1E534A1D" w14:textId="77777777" w:rsidR="003808EB" w:rsidRPr="003808EB" w:rsidRDefault="003808EB" w:rsidP="003808EB">
      <w:pPr>
        <w:numPr>
          <w:ilvl w:val="1"/>
          <w:numId w:val="10"/>
        </w:numPr>
      </w:pPr>
      <w:r w:rsidRPr="003808EB">
        <w:t>Child Safety Training</w:t>
      </w:r>
    </w:p>
    <w:p w14:paraId="7C4F0011" w14:textId="77777777" w:rsidR="003808EB" w:rsidRPr="003808EB" w:rsidRDefault="003808EB" w:rsidP="003808EB">
      <w:pPr>
        <w:numPr>
          <w:ilvl w:val="1"/>
          <w:numId w:val="10"/>
        </w:numPr>
      </w:pPr>
      <w:r w:rsidRPr="003808EB">
        <w:t>Background Check</w:t>
      </w:r>
    </w:p>
    <w:p w14:paraId="290C53F5" w14:textId="77777777" w:rsidR="003808EB" w:rsidRPr="003808EB" w:rsidRDefault="003808EB" w:rsidP="003808EB">
      <w:pPr>
        <w:numPr>
          <w:ilvl w:val="0"/>
          <w:numId w:val="10"/>
        </w:numPr>
      </w:pPr>
      <w:r w:rsidRPr="003808EB">
        <w:t>(3) Wait for clearance from SECC HR to begin volunteer services.</w:t>
      </w:r>
    </w:p>
    <w:p w14:paraId="58FD9A78" w14:textId="77777777" w:rsidR="003808EB" w:rsidRPr="00F66122" w:rsidRDefault="003808EB" w:rsidP="003808EB">
      <w:pPr>
        <w:rPr>
          <w:b/>
          <w:bCs/>
        </w:rPr>
      </w:pPr>
      <w:r w:rsidRPr="00F66122">
        <w:rPr>
          <w:b/>
          <w:bCs/>
          <w:highlight w:val="cyan"/>
        </w:rPr>
        <w:t>Level 2 Requirements</w:t>
      </w:r>
    </w:p>
    <w:p w14:paraId="141BDDD7" w14:textId="77777777" w:rsidR="003808EB" w:rsidRPr="003808EB" w:rsidRDefault="003808EB" w:rsidP="003808EB">
      <w:pPr>
        <w:numPr>
          <w:ilvl w:val="0"/>
          <w:numId w:val="11"/>
        </w:numPr>
      </w:pPr>
      <w:r w:rsidRPr="003808EB">
        <w:t>(1) Sign and submit </w:t>
      </w:r>
      <w:hyperlink r:id="rId8" w:history="1">
        <w:r w:rsidRPr="003808EB">
          <w:rPr>
            <w:rStyle w:val="Hyperlink"/>
          </w:rPr>
          <w:t>SECC Volunteer Acknowledgment Form</w:t>
        </w:r>
      </w:hyperlink>
      <w:r w:rsidRPr="003808EB">
        <w:t> / </w:t>
      </w:r>
      <w:proofErr w:type="spellStart"/>
      <w:r w:rsidRPr="003808EB">
        <w:fldChar w:fldCharType="begin"/>
      </w:r>
      <w:r w:rsidRPr="003808EB">
        <w:instrText>HYPERLINK "https://form.jotform.com/232778472060156"</w:instrText>
      </w:r>
      <w:r w:rsidRPr="003808EB">
        <w:fldChar w:fldCharType="separate"/>
      </w:r>
      <w:r w:rsidRPr="003808EB">
        <w:rPr>
          <w:rStyle w:val="Hyperlink"/>
        </w:rPr>
        <w:t>Versión</w:t>
      </w:r>
      <w:proofErr w:type="spellEnd"/>
      <w:r w:rsidRPr="003808EB">
        <w:rPr>
          <w:rStyle w:val="Hyperlink"/>
        </w:rPr>
        <w:t xml:space="preserve"> </w:t>
      </w:r>
      <w:proofErr w:type="spellStart"/>
      <w:r w:rsidRPr="003808EB">
        <w:rPr>
          <w:rStyle w:val="Hyperlink"/>
        </w:rPr>
        <w:t>en</w:t>
      </w:r>
      <w:proofErr w:type="spellEnd"/>
      <w:r w:rsidRPr="003808EB">
        <w:rPr>
          <w:rStyle w:val="Hyperlink"/>
        </w:rPr>
        <w:t xml:space="preserve"> Español</w:t>
      </w:r>
      <w:r w:rsidRPr="003808EB">
        <w:fldChar w:fldCharType="end"/>
      </w:r>
      <w:r w:rsidRPr="003808EB">
        <w:t> </w:t>
      </w:r>
    </w:p>
    <w:p w14:paraId="0C1A3855" w14:textId="77777777" w:rsidR="003808EB" w:rsidRPr="003808EB" w:rsidRDefault="003808EB" w:rsidP="003808EB">
      <w:pPr>
        <w:numPr>
          <w:ilvl w:val="0"/>
          <w:numId w:val="11"/>
        </w:numPr>
      </w:pPr>
      <w:r w:rsidRPr="003808EB">
        <w:t xml:space="preserve">(2) Get a Live Scan background </w:t>
      </w:r>
      <w:proofErr w:type="gramStart"/>
      <w:r w:rsidRPr="003808EB">
        <w:t>check,</w:t>
      </w:r>
      <w:proofErr w:type="gramEnd"/>
      <w:r w:rsidRPr="003808EB">
        <w:t xml:space="preserve"> that will be run through the DOJ and FBI. This requires completing the</w:t>
      </w:r>
      <w:hyperlink r:id="rId9" w:history="1">
        <w:r w:rsidRPr="003808EB">
          <w:rPr>
            <w:rStyle w:val="Hyperlink"/>
          </w:rPr>
          <w:t> “Request for Live Scan Service” form</w:t>
        </w:r>
      </w:hyperlink>
      <w:r w:rsidRPr="003808EB">
        <w:t> to be given to the Live Scan operator. A copy of the completed “Request for Live Scan Service” Form received from the Live Scan operator must afterwards be uploaded here </w:t>
      </w:r>
      <w:hyperlink r:id="rId10" w:history="1">
        <w:r w:rsidRPr="003808EB">
          <w:rPr>
            <w:rStyle w:val="Hyperlink"/>
          </w:rPr>
          <w:t>VOLUNTEERS.</w:t>
        </w:r>
      </w:hyperlink>
    </w:p>
    <w:p w14:paraId="64EFC355" w14:textId="77777777" w:rsidR="003808EB" w:rsidRPr="003808EB" w:rsidRDefault="003808EB" w:rsidP="003808EB">
      <w:pPr>
        <w:numPr>
          <w:ilvl w:val="0"/>
          <w:numId w:val="11"/>
        </w:numPr>
      </w:pPr>
      <w:r w:rsidRPr="003808EB">
        <w:t>(3) Be advised that there is a fee for the Live Scan check, which must be paid at the time of service. Please note that due to our status as a non-profit youth organization, Live Scan operators should waive the $32 DOJ fee. As such, you should only be charged for the vendor rolling fee (typically anywhere from $25 to $35) and the FBI fee of $15, approximately up to $50.</w:t>
      </w:r>
    </w:p>
    <w:p w14:paraId="5D258565" w14:textId="77777777" w:rsidR="003808EB" w:rsidRPr="003808EB" w:rsidRDefault="003808EB" w:rsidP="003808EB">
      <w:pPr>
        <w:numPr>
          <w:ilvl w:val="0"/>
          <w:numId w:val="11"/>
        </w:numPr>
      </w:pPr>
      <w:r w:rsidRPr="003808EB">
        <w:t>(4) Complete the two-hour online mandated reporter training for Volunteers provided by the Office of Child Abuse Prevention in the California State Department of Social Services, </w:t>
      </w:r>
      <w:hyperlink r:id="rId11" w:history="1">
        <w:r w:rsidRPr="003808EB">
          <w:rPr>
            <w:rStyle w:val="Hyperlink"/>
          </w:rPr>
          <w:t>https://mandatedreporterca.com/</w:t>
        </w:r>
      </w:hyperlink>
      <w:r w:rsidRPr="003808EB">
        <w:t>, and upload the certificate of completion to </w:t>
      </w:r>
      <w:hyperlink r:id="rId12" w:history="1">
        <w:r w:rsidRPr="003808EB">
          <w:rPr>
            <w:rStyle w:val="Hyperlink"/>
          </w:rPr>
          <w:t>VOLUNTEERS.</w:t>
        </w:r>
      </w:hyperlink>
      <w:r w:rsidRPr="003808EB">
        <w:t> The training must be completed every 2 years and new certificate of completion uploaded.</w:t>
      </w:r>
    </w:p>
    <w:p w14:paraId="037B54A7" w14:textId="77777777" w:rsidR="003808EB" w:rsidRPr="003808EB" w:rsidRDefault="003808EB" w:rsidP="003808EB">
      <w:pPr>
        <w:numPr>
          <w:ilvl w:val="0"/>
          <w:numId w:val="11"/>
        </w:numPr>
      </w:pPr>
      <w:r w:rsidRPr="003808EB">
        <w:t>(5) Wait for clearance from SECC HR to begin volunteer services.</w:t>
      </w:r>
    </w:p>
    <w:p w14:paraId="3FAD9973" w14:textId="77777777" w:rsidR="003808EB" w:rsidRPr="003808EB" w:rsidRDefault="003808EB" w:rsidP="003808EB"/>
    <w:p w14:paraId="171C5B92" w14:textId="5F7149E8" w:rsidR="003808EB" w:rsidRPr="00C533D7" w:rsidRDefault="00000000" w:rsidP="003808EB">
      <w:pPr>
        <w:rPr>
          <w:b/>
          <w:bCs/>
          <w:sz w:val="40"/>
          <w:szCs w:val="40"/>
        </w:rPr>
      </w:pPr>
      <w:r>
        <w:rPr>
          <w:b/>
          <w:bCs/>
          <w:sz w:val="40"/>
          <w:szCs w:val="40"/>
        </w:rPr>
        <w:pict w14:anchorId="182D45BD">
          <v:rect id="_x0000_i1025" style="width:0;height:1.5pt" o:hralign="center" o:hrstd="t" o:hr="t" fillcolor="#a0a0a0" stroked="f"/>
        </w:pict>
      </w:r>
    </w:p>
    <w:p w14:paraId="246BDDB2" w14:textId="0F7F0F9D" w:rsidR="003808EB" w:rsidRPr="003808EB" w:rsidRDefault="003808EB" w:rsidP="003808EB">
      <w:pPr>
        <w:jc w:val="center"/>
        <w:rPr>
          <w:b/>
          <w:bCs/>
          <w:sz w:val="40"/>
          <w:szCs w:val="40"/>
        </w:rPr>
      </w:pPr>
      <w:r>
        <w:rPr>
          <w:b/>
          <w:bCs/>
          <w:sz w:val="40"/>
          <w:szCs w:val="40"/>
        </w:rPr>
        <w:t>Additional Information</w:t>
      </w:r>
    </w:p>
    <w:p w14:paraId="29E1F2E3" w14:textId="02B104B4" w:rsidR="00C533D7" w:rsidRPr="00C533D7" w:rsidRDefault="00C533D7" w:rsidP="00C533D7">
      <w:r>
        <w:t xml:space="preserve">This </w:t>
      </w:r>
      <w:r w:rsidRPr="00C533D7">
        <w:t>is a breakdown of the background check and training requirements:</w:t>
      </w:r>
    </w:p>
    <w:p w14:paraId="5C2FAFA7" w14:textId="4654471D" w:rsidR="00C533D7" w:rsidRPr="00C533D7" w:rsidRDefault="00C533D7" w:rsidP="00C533D7">
      <w:pPr>
        <w:numPr>
          <w:ilvl w:val="0"/>
          <w:numId w:val="3"/>
        </w:numPr>
      </w:pPr>
      <w:r w:rsidRPr="00C533D7">
        <w:rPr>
          <w:b/>
          <w:bCs/>
        </w:rPr>
        <w:t>Live Scans:</w:t>
      </w:r>
      <w:r w:rsidRPr="00C533D7">
        <w:t xml:space="preserve"> If a person has already completed a Live Scan for SECC, they do not need to repeat it (Live Scans are lifetime for the </w:t>
      </w:r>
      <w:proofErr w:type="gramStart"/>
      <w:r w:rsidRPr="00C533D7">
        <w:t>requesting</w:t>
      </w:r>
      <w:proofErr w:type="gramEnd"/>
      <w:r w:rsidRPr="00C533D7">
        <w:t xml:space="preserve"> entity). They only need to sign the </w:t>
      </w:r>
      <w:hyperlink r:id="rId13" w:tgtFrame="_blank" w:tooltip="https://form.jotform.com/260485737892068" w:history="1">
        <w:r w:rsidRPr="00C533D7">
          <w:rPr>
            <w:rStyle w:val="Hyperlink"/>
            <w:b/>
            <w:bCs/>
          </w:rPr>
          <w:t>Live Scan Annual Consent</w:t>
        </w:r>
      </w:hyperlink>
      <w:r w:rsidRPr="00C533D7">
        <w:t xml:space="preserve"> form, so </w:t>
      </w:r>
      <w:r w:rsidR="003808EB">
        <w:t xml:space="preserve">SECC </w:t>
      </w:r>
      <w:r w:rsidRPr="00C533D7">
        <w:t>can continue receiving DOJ updates.</w:t>
      </w:r>
    </w:p>
    <w:p w14:paraId="2C72748F" w14:textId="77777777" w:rsidR="00C533D7" w:rsidRPr="00C533D7" w:rsidRDefault="00C533D7" w:rsidP="00C533D7">
      <w:pPr>
        <w:numPr>
          <w:ilvl w:val="0"/>
          <w:numId w:val="3"/>
        </w:numPr>
      </w:pPr>
      <w:r w:rsidRPr="00C533D7">
        <w:rPr>
          <w:b/>
          <w:bCs/>
        </w:rPr>
        <w:t>Mandated Reporter Training:</w:t>
      </w:r>
      <w:r w:rsidRPr="00C533D7">
        <w:t> This must be renewed every two years.</w:t>
      </w:r>
    </w:p>
    <w:p w14:paraId="7AD00269" w14:textId="6B2DB769" w:rsidR="00C533D7" w:rsidRPr="00C533D7" w:rsidRDefault="00C533D7" w:rsidP="00C533D7">
      <w:r w:rsidRPr="00C533D7">
        <w:t xml:space="preserve">If there are any who do need to get live scanned, then </w:t>
      </w:r>
      <w:r w:rsidR="003808EB">
        <w:t xml:space="preserve">they need to complete </w:t>
      </w:r>
      <w:r w:rsidRPr="00C533D7">
        <w:rPr>
          <w:b/>
          <w:bCs/>
        </w:rPr>
        <w:t>Live Scan Form (BCIA 8016VECHS-VOLUNTEER)</w:t>
      </w:r>
      <w:r w:rsidRPr="00C533D7">
        <w:t> and the new </w:t>
      </w:r>
      <w:proofErr w:type="spellStart"/>
      <w:r w:rsidRPr="00C533D7">
        <w:rPr>
          <w:b/>
          <w:bCs/>
        </w:rPr>
        <w:t>CalVECHS</w:t>
      </w:r>
      <w:proofErr w:type="spellEnd"/>
      <w:r w:rsidRPr="00C533D7">
        <w:rPr>
          <w:b/>
          <w:bCs/>
        </w:rPr>
        <w:t xml:space="preserve"> Waiver Agreement Form (BCIA 9018)</w:t>
      </w:r>
      <w:r w:rsidRPr="00C533D7">
        <w:t>.</w:t>
      </w:r>
    </w:p>
    <w:p w14:paraId="3449B126" w14:textId="77777777" w:rsidR="00C533D7" w:rsidRPr="00C533D7" w:rsidRDefault="00C533D7" w:rsidP="00C533D7">
      <w:r w:rsidRPr="00C533D7">
        <w:rPr>
          <w:b/>
          <w:bCs/>
        </w:rPr>
        <w:t>1. Live Scan Process (BCIA 8016VECHS Form)</w:t>
      </w:r>
    </w:p>
    <w:p w14:paraId="0A1DC4CB" w14:textId="77777777" w:rsidR="00C533D7" w:rsidRPr="00C533D7" w:rsidRDefault="00C533D7" w:rsidP="00C533D7">
      <w:pPr>
        <w:numPr>
          <w:ilvl w:val="0"/>
          <w:numId w:val="4"/>
        </w:numPr>
      </w:pPr>
      <w:r w:rsidRPr="00C533D7">
        <w:rPr>
          <w:b/>
          <w:bCs/>
        </w:rPr>
        <w:t>What to fill out:</w:t>
      </w:r>
      <w:r w:rsidRPr="00C533D7">
        <w:t> Complete the "Applicant Information" section only. Please leave the "Billing Number &amp; Misc. Number" fields blank.</w:t>
      </w:r>
    </w:p>
    <w:p w14:paraId="331345E3" w14:textId="77777777" w:rsidR="00C533D7" w:rsidRPr="00C533D7" w:rsidRDefault="00C533D7" w:rsidP="00C533D7">
      <w:pPr>
        <w:numPr>
          <w:ilvl w:val="0"/>
          <w:numId w:val="4"/>
        </w:numPr>
      </w:pPr>
      <w:r w:rsidRPr="00C533D7">
        <w:rPr>
          <w:b/>
          <w:bCs/>
        </w:rPr>
        <w:t>At the appointment:</w:t>
      </w:r>
      <w:r w:rsidRPr="00C533D7">
        <w:t> Sign the form and give it to the live scan operator.</w:t>
      </w:r>
    </w:p>
    <w:p w14:paraId="056CDA67" w14:textId="77777777" w:rsidR="00C533D7" w:rsidRPr="00C533D7" w:rsidRDefault="00C533D7" w:rsidP="00C533D7">
      <w:pPr>
        <w:numPr>
          <w:ilvl w:val="0"/>
          <w:numId w:val="4"/>
        </w:numPr>
      </w:pPr>
      <w:r w:rsidRPr="00C533D7">
        <w:rPr>
          <w:b/>
          <w:bCs/>
        </w:rPr>
        <w:t>Copies:</w:t>
      </w:r>
      <w:r w:rsidRPr="00C533D7">
        <w:t> Ask the operator for two copies—one for their own records and one to be sent to me.</w:t>
      </w:r>
    </w:p>
    <w:p w14:paraId="3C035917" w14:textId="77777777" w:rsidR="00C533D7" w:rsidRPr="00C533D7" w:rsidRDefault="00C533D7" w:rsidP="00C533D7">
      <w:r w:rsidRPr="00C533D7">
        <w:rPr>
          <w:b/>
          <w:bCs/>
        </w:rPr>
        <w:t xml:space="preserve">2. </w:t>
      </w:r>
      <w:proofErr w:type="spellStart"/>
      <w:r w:rsidRPr="00C533D7">
        <w:rPr>
          <w:b/>
          <w:bCs/>
        </w:rPr>
        <w:t>CalVECHS</w:t>
      </w:r>
      <w:proofErr w:type="spellEnd"/>
      <w:r w:rsidRPr="00C533D7">
        <w:rPr>
          <w:b/>
          <w:bCs/>
        </w:rPr>
        <w:t xml:space="preserve"> Waiver Agreement (BCIA 9018 Form)</w:t>
      </w:r>
    </w:p>
    <w:p w14:paraId="677D9F9E" w14:textId="77777777" w:rsidR="00C533D7" w:rsidRPr="00C533D7" w:rsidRDefault="00C533D7" w:rsidP="00C533D7">
      <w:pPr>
        <w:numPr>
          <w:ilvl w:val="0"/>
          <w:numId w:val="5"/>
        </w:numPr>
      </w:pPr>
      <w:r w:rsidRPr="00C533D7">
        <w:rPr>
          <w:b/>
          <w:bCs/>
        </w:rPr>
        <w:t>Why it’s required:</w:t>
      </w:r>
      <w:r w:rsidRPr="00C533D7">
        <w:t> This is a new DOJ requirement that grants the Conference permission to receive their background check results from the DOJ and FBI.</w:t>
      </w:r>
    </w:p>
    <w:p w14:paraId="59616F8D" w14:textId="77777777" w:rsidR="00C533D7" w:rsidRPr="00C533D7" w:rsidRDefault="00C533D7" w:rsidP="00C533D7">
      <w:pPr>
        <w:numPr>
          <w:ilvl w:val="0"/>
          <w:numId w:val="5"/>
        </w:numPr>
      </w:pPr>
      <w:r w:rsidRPr="00C533D7">
        <w:rPr>
          <w:b/>
          <w:bCs/>
        </w:rPr>
        <w:t>Action:</w:t>
      </w:r>
      <w:r w:rsidRPr="00C533D7">
        <w:t> The volunteer must sign and submit this form.</w:t>
      </w:r>
    </w:p>
    <w:p w14:paraId="0A01576E" w14:textId="77777777" w:rsidR="00C533D7" w:rsidRPr="00C533D7" w:rsidRDefault="00C533D7" w:rsidP="00C533D7">
      <w:r w:rsidRPr="00C533D7">
        <w:rPr>
          <w:b/>
          <w:bCs/>
        </w:rPr>
        <w:t>3. Submission Instructions</w:t>
      </w:r>
    </w:p>
    <w:p w14:paraId="7083DD51" w14:textId="77777777" w:rsidR="00C533D7" w:rsidRPr="00C533D7" w:rsidRDefault="00C533D7" w:rsidP="00C533D7">
      <w:pPr>
        <w:numPr>
          <w:ilvl w:val="0"/>
          <w:numId w:val="6"/>
        </w:numPr>
      </w:pPr>
      <w:r w:rsidRPr="00C533D7">
        <w:rPr>
          <w:b/>
          <w:bCs/>
        </w:rPr>
        <w:t>Secure Upload:</w:t>
      </w:r>
      <w:r w:rsidRPr="00C533D7">
        <w:t> Due to the sensitive information on these documents, </w:t>
      </w:r>
      <w:r w:rsidRPr="00C533D7">
        <w:rPr>
          <w:b/>
          <w:bCs/>
        </w:rPr>
        <w:t>do not email them</w:t>
      </w:r>
      <w:r w:rsidRPr="00C533D7">
        <w:t>. Please have volunteers upload both completed forms directly to this </w:t>
      </w:r>
      <w:hyperlink r:id="rId14" w:tgtFrame="_blank" w:tooltip="Original URL: https://secconference-my.sharepoint.com/:f:/g/personal/juliana_moon_seccsda_org/IgAYfut45CsiRZItEYDTi0GIAexqVs5CckfAOfH92akgJ5I. Click or tap if you trust this link." w:history="1">
        <w:r w:rsidRPr="00C533D7">
          <w:rPr>
            <w:rStyle w:val="Hyperlink"/>
          </w:rPr>
          <w:t>[VOLUNTEERS UPLOAD]</w:t>
        </w:r>
      </w:hyperlink>
      <w:r w:rsidRPr="00C533D7">
        <w:t> secure link.</w:t>
      </w:r>
    </w:p>
    <w:p w14:paraId="0DCE5BC6" w14:textId="77777777" w:rsidR="00C533D7" w:rsidRPr="00C533D7" w:rsidRDefault="00C533D7" w:rsidP="00C533D7">
      <w:r w:rsidRPr="00C533D7">
        <w:rPr>
          <w:b/>
          <w:bCs/>
        </w:rPr>
        <w:t>4. Mandated Reporter Training</w:t>
      </w:r>
    </w:p>
    <w:p w14:paraId="489F6775" w14:textId="1C3E2B07" w:rsidR="00AF2CC7" w:rsidRDefault="00C533D7" w:rsidP="00AF2CC7">
      <w:pPr>
        <w:numPr>
          <w:ilvl w:val="0"/>
          <w:numId w:val="7"/>
        </w:numPr>
      </w:pPr>
      <w:r w:rsidRPr="00C533D7">
        <w:t>In addition to the background check, Level 2 volunteers must complete the </w:t>
      </w:r>
      <w:hyperlink r:id="rId15" w:tgtFrame="_blank" w:tooltip="http://www.mandatedreporterca.com/" w:history="1">
        <w:r w:rsidRPr="00C533D7">
          <w:rPr>
            <w:rStyle w:val="Hyperlink"/>
          </w:rPr>
          <w:t>Mandated Reporter Training</w:t>
        </w:r>
      </w:hyperlink>
      <w:r w:rsidRPr="00C533D7">
        <w:t>: Volunteer module. Once finished, they can email their certificate to</w:t>
      </w:r>
      <w:r w:rsidR="003808EB">
        <w:t xml:space="preserve"> Julianna Moon (</w:t>
      </w:r>
      <w:hyperlink r:id="rId16" w:history="1">
        <w:r w:rsidR="003808EB" w:rsidRPr="005E58F0">
          <w:rPr>
            <w:rStyle w:val="Hyperlink"/>
          </w:rPr>
          <w:t>Juliana.Moon@seccsda.org</w:t>
        </w:r>
      </w:hyperlink>
      <w:r w:rsidR="003808EB">
        <w:t xml:space="preserve">) </w:t>
      </w:r>
      <w:r w:rsidRPr="00C533D7">
        <w:t>or upload it to the same secure link above.</w:t>
      </w:r>
    </w:p>
    <w:p w14:paraId="0703C316" w14:textId="0E274D31" w:rsidR="00AF2CC7" w:rsidRDefault="00000000" w:rsidP="00AF2CC7">
      <w:pPr>
        <w:jc w:val="center"/>
        <w:rPr>
          <w:b/>
          <w:bCs/>
          <w:sz w:val="40"/>
          <w:szCs w:val="40"/>
        </w:rPr>
      </w:pPr>
      <w:r>
        <w:rPr>
          <w:b/>
          <w:bCs/>
          <w:sz w:val="40"/>
          <w:szCs w:val="40"/>
        </w:rPr>
        <w:pict w14:anchorId="611217C8">
          <v:rect id="_x0000_i1026" style="width:0;height:1.5pt" o:hralign="center" o:hrstd="t" o:hr="t" fillcolor="#a0a0a0" stroked="f"/>
        </w:pict>
      </w:r>
    </w:p>
    <w:p w14:paraId="79354DFD" w14:textId="02480058" w:rsidR="003808EB" w:rsidRDefault="00AF2CC7" w:rsidP="00AF2CC7">
      <w:pPr>
        <w:jc w:val="center"/>
      </w:pPr>
      <w:r>
        <w:rPr>
          <w:b/>
          <w:bCs/>
          <w:sz w:val="40"/>
          <w:szCs w:val="40"/>
        </w:rPr>
        <w:t>Time Frame</w:t>
      </w:r>
    </w:p>
    <w:p w14:paraId="2DB7BD7C" w14:textId="77777777" w:rsidR="00C533D7" w:rsidRPr="00C533D7" w:rsidRDefault="00C533D7" w:rsidP="00C533D7">
      <w:pPr>
        <w:numPr>
          <w:ilvl w:val="0"/>
          <w:numId w:val="2"/>
        </w:numPr>
      </w:pPr>
      <w:r w:rsidRPr="00C533D7">
        <w:rPr>
          <w:b/>
          <w:bCs/>
        </w:rPr>
        <w:t>Level 2 Volunteers (Live Scan Required):</w:t>
      </w:r>
      <w:r w:rsidRPr="00C533D7">
        <w:t> Live Scan results typically take 24–48 hours to return from the DOJ. Because we rely on their turnaround time, getting the Live Scan done is the most immediate priority. The Mandated Reporter training and Volunteer Acknowledgment can be done online right away. </w:t>
      </w:r>
      <w:r w:rsidRPr="00C533D7">
        <w:rPr>
          <w:b/>
          <w:bCs/>
        </w:rPr>
        <w:t>Recommendation:</w:t>
      </w:r>
      <w:r w:rsidRPr="00C533D7">
        <w:t> Set a hard cutoff for these volunteers </w:t>
      </w:r>
      <w:r w:rsidRPr="00C533D7">
        <w:rPr>
          <w:b/>
          <w:bCs/>
        </w:rPr>
        <w:t>5 days before VBS starts</w:t>
      </w:r>
      <w:r w:rsidRPr="00C533D7">
        <w:t>.</w:t>
      </w:r>
    </w:p>
    <w:p w14:paraId="7CED1496" w14:textId="77777777" w:rsidR="00C533D7" w:rsidRDefault="00C533D7" w:rsidP="00C533D7">
      <w:pPr>
        <w:numPr>
          <w:ilvl w:val="0"/>
          <w:numId w:val="2"/>
        </w:numPr>
      </w:pPr>
      <w:r w:rsidRPr="00C533D7">
        <w:rPr>
          <w:b/>
          <w:bCs/>
        </w:rPr>
        <w:t>Level 1 Volunteers (Sterling Only):</w:t>
      </w:r>
      <w:r w:rsidRPr="00C533D7">
        <w:t> Background checks through Sterling are much faster. </w:t>
      </w:r>
      <w:r w:rsidRPr="00C533D7">
        <w:rPr>
          <w:b/>
          <w:bCs/>
        </w:rPr>
        <w:t>Recommendation:</w:t>
      </w:r>
      <w:r w:rsidRPr="00C533D7">
        <w:t> A cutoff of </w:t>
      </w:r>
      <w:r w:rsidRPr="00C533D7">
        <w:rPr>
          <w:b/>
          <w:bCs/>
        </w:rPr>
        <w:t>3 days before VBS starts</w:t>
      </w:r>
      <w:r w:rsidRPr="00C533D7">
        <w:t xml:space="preserve"> works </w:t>
      </w:r>
      <w:proofErr w:type="gramStart"/>
      <w:r w:rsidRPr="00C533D7">
        <w:t>great</w:t>
      </w:r>
      <w:proofErr w:type="gramEnd"/>
      <w:r w:rsidRPr="00C533D7">
        <w:t xml:space="preserve"> for them.</w:t>
      </w:r>
    </w:p>
    <w:p w14:paraId="68091724" w14:textId="218375B6" w:rsidR="00AF2CC7" w:rsidRDefault="00AF2CC7" w:rsidP="00AF2CC7">
      <w:pPr>
        <w:ind w:left="360"/>
        <w:jc w:val="center"/>
        <w:rPr>
          <w:b/>
          <w:bCs/>
          <w:sz w:val="40"/>
          <w:szCs w:val="40"/>
        </w:rPr>
      </w:pPr>
      <w:r w:rsidRPr="00AF2CC7">
        <w:rPr>
          <w:b/>
          <w:bCs/>
          <w:sz w:val="40"/>
          <w:szCs w:val="40"/>
        </w:rPr>
        <w:t>Cost</w:t>
      </w:r>
    </w:p>
    <w:p w14:paraId="2E4E15F1" w14:textId="72D6D530" w:rsidR="00AF2CC7" w:rsidRDefault="00AF2CC7" w:rsidP="00AF2CC7">
      <w:pPr>
        <w:ind w:left="360"/>
      </w:pPr>
      <w:r>
        <w:t xml:space="preserve">Mandated Training Certificate is 8.99, please pay the fee, save your receipt and </w:t>
      </w:r>
      <w:proofErr w:type="gramStart"/>
      <w:r>
        <w:t>give</w:t>
      </w:r>
      <w:proofErr w:type="gramEnd"/>
      <w:r>
        <w:t xml:space="preserve"> to VBS Director for reimbursement.  Live Scan fee varies, please pay the fee, save your receipt and </w:t>
      </w:r>
      <w:proofErr w:type="gramStart"/>
      <w:r>
        <w:t>give</w:t>
      </w:r>
      <w:proofErr w:type="gramEnd"/>
      <w:r>
        <w:t xml:space="preserve"> to VBS Director for reimbursement.  Live </w:t>
      </w:r>
      <w:proofErr w:type="spellStart"/>
      <w:r>
        <w:t>Scan’s</w:t>
      </w:r>
      <w:proofErr w:type="spellEnd"/>
      <w:r>
        <w:t xml:space="preserve"> can be processed at your local police station, notaries, postal centers, UPS stores, are among a few providers of this service. </w:t>
      </w:r>
    </w:p>
    <w:p w14:paraId="3CC26978" w14:textId="77777777" w:rsidR="00AF2CC7" w:rsidRDefault="00AF2CC7" w:rsidP="00AF2CC7"/>
    <w:p w14:paraId="1C54A348" w14:textId="77777777" w:rsidR="00AF2CC7" w:rsidRPr="00C533D7" w:rsidRDefault="00AF2CC7" w:rsidP="00AF2CC7"/>
    <w:p w14:paraId="6AEA2928" w14:textId="77777777" w:rsidR="00C533D7" w:rsidRDefault="00C533D7"/>
    <w:sectPr w:rsidR="00C53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D08"/>
    <w:multiLevelType w:val="multilevel"/>
    <w:tmpl w:val="127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50BA9"/>
    <w:multiLevelType w:val="multilevel"/>
    <w:tmpl w:val="1BDA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267B1"/>
    <w:multiLevelType w:val="multilevel"/>
    <w:tmpl w:val="9FE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F6281"/>
    <w:multiLevelType w:val="multilevel"/>
    <w:tmpl w:val="846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D78FB"/>
    <w:multiLevelType w:val="multilevel"/>
    <w:tmpl w:val="F654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82064"/>
    <w:multiLevelType w:val="multilevel"/>
    <w:tmpl w:val="910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64E80"/>
    <w:multiLevelType w:val="multilevel"/>
    <w:tmpl w:val="8E58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8194F"/>
    <w:multiLevelType w:val="multilevel"/>
    <w:tmpl w:val="3E4E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37A37"/>
    <w:multiLevelType w:val="multilevel"/>
    <w:tmpl w:val="A8FE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41ADC"/>
    <w:multiLevelType w:val="multilevel"/>
    <w:tmpl w:val="C1F8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073CD"/>
    <w:multiLevelType w:val="multilevel"/>
    <w:tmpl w:val="AF38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918389">
    <w:abstractNumId w:val="9"/>
  </w:num>
  <w:num w:numId="2" w16cid:durableId="790593348">
    <w:abstractNumId w:val="7"/>
  </w:num>
  <w:num w:numId="3" w16cid:durableId="730347085">
    <w:abstractNumId w:val="1"/>
  </w:num>
  <w:num w:numId="4" w16cid:durableId="309552916">
    <w:abstractNumId w:val="6"/>
  </w:num>
  <w:num w:numId="5" w16cid:durableId="1052652040">
    <w:abstractNumId w:val="2"/>
  </w:num>
  <w:num w:numId="6" w16cid:durableId="670453673">
    <w:abstractNumId w:val="0"/>
  </w:num>
  <w:num w:numId="7" w16cid:durableId="1277248177">
    <w:abstractNumId w:val="3"/>
  </w:num>
  <w:num w:numId="8" w16cid:durableId="13388629">
    <w:abstractNumId w:val="10"/>
  </w:num>
  <w:num w:numId="9" w16cid:durableId="341132688">
    <w:abstractNumId w:val="4"/>
  </w:num>
  <w:num w:numId="10" w16cid:durableId="901796334">
    <w:abstractNumId w:val="8"/>
  </w:num>
  <w:num w:numId="11" w16cid:durableId="122698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D7"/>
    <w:rsid w:val="00084990"/>
    <w:rsid w:val="000A3AED"/>
    <w:rsid w:val="00356FE6"/>
    <w:rsid w:val="003808EB"/>
    <w:rsid w:val="0056591C"/>
    <w:rsid w:val="00584104"/>
    <w:rsid w:val="00735117"/>
    <w:rsid w:val="008E3E9F"/>
    <w:rsid w:val="00AA0153"/>
    <w:rsid w:val="00AF2CC7"/>
    <w:rsid w:val="00C533D7"/>
    <w:rsid w:val="00C86184"/>
    <w:rsid w:val="00E31C4A"/>
    <w:rsid w:val="00F6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5D55"/>
  <w15:chartTrackingRefBased/>
  <w15:docId w15:val="{A69BC2B8-65D8-44EE-A44A-F0F22FBB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3D7"/>
    <w:rPr>
      <w:rFonts w:eastAsiaTheme="majorEastAsia" w:cstheme="majorBidi"/>
      <w:color w:val="272727" w:themeColor="text1" w:themeTint="D8"/>
    </w:rPr>
  </w:style>
  <w:style w:type="paragraph" w:styleId="Title">
    <w:name w:val="Title"/>
    <w:basedOn w:val="Normal"/>
    <w:next w:val="Normal"/>
    <w:link w:val="TitleChar"/>
    <w:uiPriority w:val="10"/>
    <w:qFormat/>
    <w:rsid w:val="00C53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3D7"/>
    <w:pPr>
      <w:spacing w:before="160"/>
      <w:jc w:val="center"/>
    </w:pPr>
    <w:rPr>
      <w:i/>
      <w:iCs/>
      <w:color w:val="404040" w:themeColor="text1" w:themeTint="BF"/>
    </w:rPr>
  </w:style>
  <w:style w:type="character" w:customStyle="1" w:styleId="QuoteChar">
    <w:name w:val="Quote Char"/>
    <w:basedOn w:val="DefaultParagraphFont"/>
    <w:link w:val="Quote"/>
    <w:uiPriority w:val="29"/>
    <w:rsid w:val="00C533D7"/>
    <w:rPr>
      <w:i/>
      <w:iCs/>
      <w:color w:val="404040" w:themeColor="text1" w:themeTint="BF"/>
    </w:rPr>
  </w:style>
  <w:style w:type="paragraph" w:styleId="ListParagraph">
    <w:name w:val="List Paragraph"/>
    <w:basedOn w:val="Normal"/>
    <w:uiPriority w:val="34"/>
    <w:qFormat/>
    <w:rsid w:val="00C533D7"/>
    <w:pPr>
      <w:ind w:left="720"/>
      <w:contextualSpacing/>
    </w:pPr>
  </w:style>
  <w:style w:type="character" w:styleId="IntenseEmphasis">
    <w:name w:val="Intense Emphasis"/>
    <w:basedOn w:val="DefaultParagraphFont"/>
    <w:uiPriority w:val="21"/>
    <w:qFormat/>
    <w:rsid w:val="00C533D7"/>
    <w:rPr>
      <w:i/>
      <w:iCs/>
      <w:color w:val="0F4761" w:themeColor="accent1" w:themeShade="BF"/>
    </w:rPr>
  </w:style>
  <w:style w:type="paragraph" w:styleId="IntenseQuote">
    <w:name w:val="Intense Quote"/>
    <w:basedOn w:val="Normal"/>
    <w:next w:val="Normal"/>
    <w:link w:val="IntenseQuoteChar"/>
    <w:uiPriority w:val="30"/>
    <w:qFormat/>
    <w:rsid w:val="00C53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3D7"/>
    <w:rPr>
      <w:i/>
      <w:iCs/>
      <w:color w:val="0F4761" w:themeColor="accent1" w:themeShade="BF"/>
    </w:rPr>
  </w:style>
  <w:style w:type="character" w:styleId="IntenseReference">
    <w:name w:val="Intense Reference"/>
    <w:basedOn w:val="DefaultParagraphFont"/>
    <w:uiPriority w:val="32"/>
    <w:qFormat/>
    <w:rsid w:val="00C533D7"/>
    <w:rPr>
      <w:b/>
      <w:bCs/>
      <w:smallCaps/>
      <w:color w:val="0F4761" w:themeColor="accent1" w:themeShade="BF"/>
      <w:spacing w:val="5"/>
    </w:rPr>
  </w:style>
  <w:style w:type="character" w:styleId="Hyperlink">
    <w:name w:val="Hyperlink"/>
    <w:basedOn w:val="DefaultParagraphFont"/>
    <w:uiPriority w:val="99"/>
    <w:unhideWhenUsed/>
    <w:rsid w:val="00C533D7"/>
    <w:rPr>
      <w:color w:val="467886" w:themeColor="hyperlink"/>
      <w:u w:val="single"/>
    </w:rPr>
  </w:style>
  <w:style w:type="character" w:styleId="UnresolvedMention">
    <w:name w:val="Unresolved Mention"/>
    <w:basedOn w:val="DefaultParagraphFont"/>
    <w:uiPriority w:val="99"/>
    <w:semiHidden/>
    <w:unhideWhenUsed/>
    <w:rsid w:val="00C533D7"/>
    <w:rPr>
      <w:color w:val="605E5C"/>
      <w:shd w:val="clear" w:color="auto" w:fill="E1DFDD"/>
    </w:rPr>
  </w:style>
  <w:style w:type="character" w:styleId="FollowedHyperlink">
    <w:name w:val="FollowedHyperlink"/>
    <w:basedOn w:val="DefaultParagraphFont"/>
    <w:uiPriority w:val="99"/>
    <w:semiHidden/>
    <w:unhideWhenUsed/>
    <w:rsid w:val="00AF2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2777987735074" TargetMode="External"/><Relationship Id="rId13" Type="http://schemas.openxmlformats.org/officeDocument/2006/relationships/hyperlink" Target="https://form.jotform.com/2604857378920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srisk.org/adventist/" TargetMode="External"/><Relationship Id="rId12" Type="http://schemas.openxmlformats.org/officeDocument/2006/relationships/hyperlink" Target="https://secconference-my.sharepoint.com/personal/juliana_moon_seccsda_org/_layouts/15/onedrive.aspx?p=26&amp;s=aHR0cHM6Ly9zZWNjb25mZXJlbmNlLW15LnNoYXJlcG9pbnQuY29tLzpmOi9nL3BlcnNvbmFsL2p1bGlhbmFfbW9vbl9zZWNjc2RhX29yZy9FaGgtNjNqa0t5SkZraTBSZ05PTFFZZ0I3R3BXemtKeVI4QTU4ZjNacVNBbmt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uliana.Moon@seccsda.org" TargetMode="External"/><Relationship Id="rId1" Type="http://schemas.openxmlformats.org/officeDocument/2006/relationships/numbering" Target="numbering.xml"/><Relationship Id="rId6" Type="http://schemas.openxmlformats.org/officeDocument/2006/relationships/hyperlink" Target="https://form.jotform.com/232777987735074" TargetMode="External"/><Relationship Id="rId11" Type="http://schemas.openxmlformats.org/officeDocument/2006/relationships/hyperlink" Target="https://mandatedreporterca.com/" TargetMode="External"/><Relationship Id="rId5" Type="http://schemas.openxmlformats.org/officeDocument/2006/relationships/hyperlink" Target="https://seccadventist.org/2023/08/18/ab506-volunteers/" TargetMode="External"/><Relationship Id="rId15" Type="http://schemas.openxmlformats.org/officeDocument/2006/relationships/hyperlink" Target="http://www.mandatedreporterca.com/" TargetMode="External"/><Relationship Id="rId10" Type="http://schemas.openxmlformats.org/officeDocument/2006/relationships/hyperlink" Target="https://secconference-my.sharepoint.com/personal/juliana_moon_seccsda_org/_layouts/15/onedrive.aspx?p=26&amp;s=aHR0cHM6Ly9zZWNjb25mZXJlbmNlLW15LnNoYXJlcG9pbnQuY29tLzpmOi9nL3BlcnNvbmFsL2p1bGlhbmFfbW9vbl9zZWNjc2RhX29yZy9FaGgtNjNqa0t5SkZraTBSZ05PTFFZZ0I3R3BXemtKeVI4QTU4ZjNacVNBbmtn" TargetMode="External"/><Relationship Id="rId4" Type="http://schemas.openxmlformats.org/officeDocument/2006/relationships/webSettings" Target="webSettings.xml"/><Relationship Id="rId9" Type="http://schemas.openxmlformats.org/officeDocument/2006/relationships/hyperlink" Target="https://seccadventist.org/wp-content/uploads/2023/09/BCIA_8016-VOLUNTEER.pdf" TargetMode="External"/><Relationship Id="rId14" Type="http://schemas.openxmlformats.org/officeDocument/2006/relationships/hyperlink" Target="https://secconference-my.sharepoint.com/:f:/g/personal/juliana_moon_seccsda_org/IgAYfut45CsiRZItEYDTi0GIAexqVs5CckfAOfH92akgJ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Alvarado</dc:creator>
  <cp:keywords/>
  <dc:description/>
  <cp:lastModifiedBy>Kris Alvarado</cp:lastModifiedBy>
  <cp:revision>3</cp:revision>
  <dcterms:created xsi:type="dcterms:W3CDTF">2026-06-24T02:50:00Z</dcterms:created>
  <dcterms:modified xsi:type="dcterms:W3CDTF">2026-06-24T03:22:00Z</dcterms:modified>
</cp:coreProperties>
</file>